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C67DAE">
        <w:rPr>
          <w:rFonts w:ascii="Times New Roman" w:hAnsi="Times New Roman" w:cs="Times New Roman"/>
          <w:sz w:val="24"/>
          <w:szCs w:val="24"/>
        </w:rPr>
        <w:br/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Зарегистрировано в Национальном реестре правовых актов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Республики Беларусь 28 декабря 2014 г. N 1/15504</w:t>
      </w:r>
    </w:p>
    <w:p w:rsidR="007A5A27" w:rsidRPr="00C67DAE" w:rsidRDefault="007A5A2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DAE">
        <w:rPr>
          <w:rFonts w:ascii="Times New Roman" w:hAnsi="Times New Roman" w:cs="Times New Roman"/>
          <w:b/>
          <w:bCs/>
          <w:sz w:val="24"/>
          <w:szCs w:val="24"/>
        </w:rPr>
        <w:t>ДЕКРЕТ ПРЕЗИДЕНТА РЕСПУБЛИКИ БЕЛАРУСЬ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DAE">
        <w:rPr>
          <w:rFonts w:ascii="Times New Roman" w:hAnsi="Times New Roman" w:cs="Times New Roman"/>
          <w:b/>
          <w:bCs/>
          <w:sz w:val="24"/>
          <w:szCs w:val="24"/>
        </w:rPr>
        <w:t>28 декабря 2014 г. N 6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DAE" w:rsidRDefault="007A5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DAE">
        <w:rPr>
          <w:rFonts w:ascii="Times New Roman" w:hAnsi="Times New Roman" w:cs="Times New Roman"/>
          <w:b/>
          <w:bCs/>
          <w:sz w:val="24"/>
          <w:szCs w:val="24"/>
        </w:rPr>
        <w:t xml:space="preserve">О НЕОТЛОЖНЫХ МЕРАХ 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DAE">
        <w:rPr>
          <w:rFonts w:ascii="Times New Roman" w:hAnsi="Times New Roman" w:cs="Times New Roman"/>
          <w:b/>
          <w:bCs/>
          <w:sz w:val="24"/>
          <w:szCs w:val="24"/>
        </w:rPr>
        <w:t>ПО ПРОТИВОДЕЙСТВИЮ НЕЗАКОННОМУ ОБОРОТУ НАРКОТИКОВ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 xml:space="preserve">В целях обеспечения защиты жизни и здоровья граждан нашей страны, создания условий для безопасного развития детей и молодежи, пресечения распространения наркомании как угрозы для демографии и здоровья нации, обеспечения безопасности общества и государства и в соответствии с </w:t>
      </w:r>
      <w:hyperlink r:id="rId5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частью третьей статьи 101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Конституции Республики Беларусь ПОСТАНОВЛЯЮ: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1"/>
      <w:bookmarkEnd w:id="0"/>
      <w:r w:rsidRPr="00C67DA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67DAE">
        <w:rPr>
          <w:rFonts w:ascii="Times New Roman" w:hAnsi="Times New Roman" w:cs="Times New Roman"/>
          <w:sz w:val="24"/>
          <w:szCs w:val="24"/>
        </w:rPr>
        <w:t>Государственным органам и подчиненным (входящим в их состав) организациям, а также советам общественных пунктов охраны правопорядка, общественным объединениям и иным организациям, на которых законодательными актами возложены функции по профилактике правонарушений, в том числе в сфере противодействия незаконному обороту наркотиков, в пределах своей компетенции максимально активизировать усилия по противодействию незаконному обороту наркотиков и профилактике их потребления.</w:t>
      </w:r>
      <w:proofErr w:type="gramEnd"/>
      <w:r w:rsidRPr="00C67DAE">
        <w:rPr>
          <w:rFonts w:ascii="Times New Roman" w:hAnsi="Times New Roman" w:cs="Times New Roman"/>
          <w:sz w:val="24"/>
          <w:szCs w:val="24"/>
        </w:rPr>
        <w:t xml:space="preserve"> В этих целях Совету Министров Республики Беларусь: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в трехмесячный срок разработать и утвердить комплексный план основанных на требованиях настоящего Декрета мероприятий, предусматривающий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наркоманией;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не менее одного раза в год рассматривать на заседаниях Президиума Совета Министров Республики Беларусь состояние работы по противодействию незаконному обороту наркотиков, профилактике их потребления, социальной реабилитации лиц, больных наркоманией, и ежегодно до 15 марта представлять Президенту Республики Беларусь подготовленную совместно с Генеральной прокуратурой, Верховным Судом и Следственным комитетом сводную информацию о состоянии дел в этой сфере.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 xml:space="preserve">2. Уполномочить Министерство внутренних дел на осуществление координации деятельности государственных органов (организаций) в сфере противодействия незаконному обороту наркотиков, в том числе по выполнению требований </w:t>
      </w:r>
      <w:hyperlink w:anchor="Par11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пункта 1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настоящего Декрета. Для осуществления указанных полномочий Министерство внутренних дел: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участвует в разработке и реализации государственной политики в сфере противодействия незаконному обороту наркотиков;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определяет основные направления совершенствования деятельности в сфере противодействия незаконному обороту наркотиков;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организовывает, координирует, контролирует взаимодействие правоохранительных и иных органов (организаций) при осуществлении противодействия незаконному обороту наркотиков, в том числе на приграничной территории Республики Беларусь;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вносит в установленном порядке на рассмотрение Президента Республики Беларусь предложения по совершенствованию законодательных актов в сфере противодействия незаконному обороту наркотиков;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и в соответствии с законодательством принимает обязательные к применению нормативные правовые акты в сфере противодействия незаконному обороту наркотиков и осуществляет </w:t>
      </w:r>
      <w:proofErr w:type="gramStart"/>
      <w:r w:rsidRPr="00C67D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7DAE">
        <w:rPr>
          <w:rFonts w:ascii="Times New Roman" w:hAnsi="Times New Roman" w:cs="Times New Roman"/>
          <w:sz w:val="24"/>
          <w:szCs w:val="24"/>
        </w:rPr>
        <w:t xml:space="preserve"> их исполнением, участвует в подготовке проектов законодательных и других нормативных правовых актов в данной сфере;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lastRenderedPageBreak/>
        <w:t>обобщает практику применения законодательства в сфере противодействия незаконному обороту наркотиков;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при необходимости информирует Президента Республики Беларусь о состоянии деятельности в сфере противодействия незаконному обороту наркотиков и мерах по повышению эффективности такой деятельности;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участвует в соответствии с законодательством в разработке проектов международных договоров Республики Беларусь в сфере противодействия незаконному обороту наркотиков.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3. Для целей настоящего Декрета используемые термины, если не установлено иное, имеют следующие значения: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DAE">
        <w:rPr>
          <w:rFonts w:ascii="Times New Roman" w:hAnsi="Times New Roman" w:cs="Times New Roman"/>
          <w:sz w:val="24"/>
          <w:szCs w:val="24"/>
        </w:rPr>
        <w:t>аналоги наркотических средств, психотропных веществ - 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 или базовых структурах, установленный Государственным комитетом судебных экспертиз;</w:t>
      </w:r>
      <w:proofErr w:type="gramEnd"/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 xml:space="preserve">базовая структура - указанная в Республиканском </w:t>
      </w:r>
      <w:hyperlink r:id="rId6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перечне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наркотических средств, психотропных веществ и их </w:t>
      </w:r>
      <w:proofErr w:type="spellStart"/>
      <w:r w:rsidRPr="00C67DAE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67DAE">
        <w:rPr>
          <w:rFonts w:ascii="Times New Roman" w:hAnsi="Times New Roman" w:cs="Times New Roman"/>
          <w:sz w:val="24"/>
          <w:szCs w:val="24"/>
        </w:rPr>
        <w:t>, подлежащих государственному контролю в Республике Беларусь (далее - Республиканский перечень), структура химического вещества, при модификации которой (путем замены одного или нескольких атомов водорода на заместители атомов водорода) образованы структурные формулы двух и более наркотических средств, психотропных веществ;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DAE">
        <w:rPr>
          <w:rFonts w:ascii="Times New Roman" w:hAnsi="Times New Roman" w:cs="Times New Roman"/>
          <w:sz w:val="24"/>
          <w:szCs w:val="24"/>
        </w:rPr>
        <w:t xml:space="preserve">владелец информационного ресурса, размещенного в глобальной компьютерной сети Интернет (далее - владелец </w:t>
      </w:r>
      <w:proofErr w:type="spellStart"/>
      <w:r w:rsidRPr="00C67DAE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Pr="00C67DAE">
        <w:rPr>
          <w:rFonts w:ascii="Times New Roman" w:hAnsi="Times New Roman" w:cs="Times New Roman"/>
          <w:sz w:val="24"/>
          <w:szCs w:val="24"/>
        </w:rPr>
        <w:t>), - юридическое лицо и организация, не являющаяся юридическим лицом, с местом нахождения в Республике Беларусь, а также физическое лицо, в том числе индивидуальный предприниматель, имеющее постоянное место жительства в Республике Беларусь, реализующие права владения, пользования и распоряжения информационными ресурсами (их составными частями), размещенными в глобальной компьютерной сети Интернет (далее</w:t>
      </w:r>
      <w:proofErr w:type="gramEnd"/>
      <w:r w:rsidRPr="00C67DAE">
        <w:rPr>
          <w:rFonts w:ascii="Times New Roman" w:hAnsi="Times New Roman" w:cs="Times New Roman"/>
          <w:sz w:val="24"/>
          <w:szCs w:val="24"/>
        </w:rPr>
        <w:t xml:space="preserve"> - информационные ресурсы);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 xml:space="preserve">наркотики - наркотические средства, психотропные вещества либо их </w:t>
      </w:r>
      <w:proofErr w:type="spellStart"/>
      <w:r w:rsidRPr="00C67DAE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C67DAE">
        <w:rPr>
          <w:rFonts w:ascii="Times New Roman" w:hAnsi="Times New Roman" w:cs="Times New Roman"/>
          <w:sz w:val="24"/>
          <w:szCs w:val="24"/>
        </w:rPr>
        <w:t xml:space="preserve"> и аналоги;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поставщик интернет-услуг - юридическое лицо или индивидуальный предприниматель, оказывающие на территории Республики Беларусь услуги по обеспечению доступа юридических и физических лиц к глобальной компьютерной сети Интернет и (или) размещению в данной сети информации, ее передаче, хранению, модификации.</w:t>
      </w:r>
    </w:p>
    <w:p w:rsidR="007A5A27" w:rsidRPr="004176C4" w:rsidRDefault="007A5A2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2"/>
          <w:szCs w:val="12"/>
        </w:rPr>
      </w:pP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 xml:space="preserve">Пункт 4 действует до вступления в силу соответствующих дополнений и изменений в Уголовный </w:t>
      </w:r>
      <w:hyperlink r:id="rId7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Республики Беларусь, Уголовно-процессуальный </w:t>
      </w:r>
      <w:hyperlink r:id="rId8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Республики Беларусь, </w:t>
      </w:r>
      <w:hyperlink r:id="rId9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Республики Беларусь об административных правонарушениях и </w:t>
      </w:r>
      <w:proofErr w:type="spellStart"/>
      <w:r w:rsidRPr="00C67DAE">
        <w:rPr>
          <w:rFonts w:ascii="Times New Roman" w:hAnsi="Times New Roman" w:cs="Times New Roman"/>
          <w:sz w:val="24"/>
          <w:szCs w:val="24"/>
        </w:rPr>
        <w:t>Процессуально-исполнительный</w:t>
      </w:r>
      <w:proofErr w:type="spellEnd"/>
      <w:r w:rsidRPr="00C67DA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Республики Беларусь об административных правонарушениях (</w:t>
      </w:r>
      <w:hyperlink w:anchor="Par123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часть вторая пункта 20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7A5A27" w:rsidRPr="00C67DAE" w:rsidRDefault="007A5A2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2"/>
      <w:bookmarkEnd w:id="1"/>
      <w:r w:rsidRPr="00C67DAE">
        <w:rPr>
          <w:rFonts w:ascii="Times New Roman" w:hAnsi="Times New Roman" w:cs="Times New Roman"/>
          <w:sz w:val="24"/>
          <w:szCs w:val="24"/>
        </w:rPr>
        <w:t>4. Установить, что: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3"/>
      <w:bookmarkEnd w:id="2"/>
      <w:proofErr w:type="gramStart"/>
      <w:r w:rsidRPr="00C67DAE">
        <w:rPr>
          <w:rFonts w:ascii="Times New Roman" w:hAnsi="Times New Roman" w:cs="Times New Roman"/>
          <w:sz w:val="24"/>
          <w:szCs w:val="24"/>
        </w:rPr>
        <w:t xml:space="preserve">4.1. незаконные с целью сбыта изготовление, переработка, приобретение, хранение, перевозка, пересылка или незаконный сбыт наркотических средств, психотропных веществ либо их </w:t>
      </w:r>
      <w:proofErr w:type="spellStart"/>
      <w:r w:rsidRPr="00C67DAE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67DAE">
        <w:rPr>
          <w:rFonts w:ascii="Times New Roman" w:hAnsi="Times New Roman" w:cs="Times New Roman"/>
          <w:sz w:val="24"/>
          <w:szCs w:val="24"/>
        </w:rPr>
        <w:t xml:space="preserve"> или аналогов,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</w:t>
      </w:r>
      <w:hyperlink r:id="rId11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статьями 327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329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3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331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Уголовного кодекса Республики Беларусь, либо в отношении наркотических средств, психотропных веществ, их аналогов в крупном</w:t>
      </w:r>
      <w:proofErr w:type="gramEnd"/>
      <w:r w:rsidRPr="00C67D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7DAE">
        <w:rPr>
          <w:rFonts w:ascii="Times New Roman" w:hAnsi="Times New Roman" w:cs="Times New Roman"/>
          <w:sz w:val="24"/>
          <w:szCs w:val="24"/>
        </w:rPr>
        <w:t xml:space="preserve">размере, либо в отношении особо опасных наркотических средств, психотропных веществ, либо сбыт наркотических средств, психотропных веществ, их </w:t>
      </w:r>
      <w:proofErr w:type="spellStart"/>
      <w:r w:rsidRPr="00C67DAE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67DAE">
        <w:rPr>
          <w:rFonts w:ascii="Times New Roman" w:hAnsi="Times New Roman" w:cs="Times New Roman"/>
          <w:sz w:val="24"/>
          <w:szCs w:val="24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</w:t>
      </w:r>
      <w:r w:rsidRPr="00C67DAE">
        <w:rPr>
          <w:rFonts w:ascii="Times New Roman" w:hAnsi="Times New Roman" w:cs="Times New Roman"/>
          <w:sz w:val="24"/>
          <w:szCs w:val="24"/>
        </w:rPr>
        <w:lastRenderedPageBreak/>
        <w:t>лечебно-трудовых профилакториях, в месте проведения массовых мероприятий либо заведомо несовершеннолетнему -</w:t>
      </w:r>
      <w:proofErr w:type="gramEnd"/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наказываются лишением свободы на срок от восьми до пятнадцати лет с конфискацией имущества или без конфискации;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5"/>
      <w:bookmarkEnd w:id="3"/>
      <w:proofErr w:type="gramStart"/>
      <w:r w:rsidRPr="00C67DAE">
        <w:rPr>
          <w:rFonts w:ascii="Times New Roman" w:hAnsi="Times New Roman" w:cs="Times New Roman"/>
          <w:sz w:val="24"/>
          <w:szCs w:val="24"/>
        </w:rPr>
        <w:t xml:space="preserve">4.2. незаконные с целью сбыта изготовление, переработка, приобретение, хранение, перевозка, пересылка, или незаконный сбыт наркотических средств, психотропных веществ либо их </w:t>
      </w:r>
      <w:proofErr w:type="spellStart"/>
      <w:r w:rsidRPr="00C67DAE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67DAE">
        <w:rPr>
          <w:rFonts w:ascii="Times New Roman" w:hAnsi="Times New Roman" w:cs="Times New Roman"/>
          <w:sz w:val="24"/>
          <w:szCs w:val="24"/>
        </w:rPr>
        <w:t xml:space="preserve"> или аналогов, или действия, предусмотренные в </w:t>
      </w:r>
      <w:hyperlink w:anchor="Par33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подпункте 4.1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настоящего пункта,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C67DAE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67DAE">
        <w:rPr>
          <w:rFonts w:ascii="Times New Roman" w:hAnsi="Times New Roman" w:cs="Times New Roman"/>
          <w:sz w:val="24"/>
          <w:szCs w:val="24"/>
        </w:rPr>
        <w:t xml:space="preserve"> или аналогов с использованием лабораторной посуды или лабораторного оборудования, предназначенных для химического синтеза, -</w:t>
      </w:r>
      <w:proofErr w:type="gramEnd"/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наказываются лишением свободы на срок от десяти до двадцати лет с конфискацией имущества или без конфискации;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7"/>
      <w:bookmarkEnd w:id="4"/>
      <w:r w:rsidRPr="00C67DAE">
        <w:rPr>
          <w:rFonts w:ascii="Times New Roman" w:hAnsi="Times New Roman" w:cs="Times New Roman"/>
          <w:sz w:val="24"/>
          <w:szCs w:val="24"/>
        </w:rPr>
        <w:t xml:space="preserve">4.3. действия, предусмотренные </w:t>
      </w:r>
      <w:hyperlink r:id="rId14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328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Уголовного кодекса Республики Беларусь либо в </w:t>
      </w:r>
      <w:hyperlink w:anchor="Par33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подпунктах 4.1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35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4.2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настоящего пункта, повлекшие по неосторожности смерть человека в результате потребления им наркотических средств, психотропных веществ или их аналогов, -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наказываются лишением свободы на срок от двенадцати до двадцати пяти лет с конфискацией имущества или без конфискации;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9"/>
      <w:bookmarkEnd w:id="5"/>
      <w:r w:rsidRPr="00C67DAE">
        <w:rPr>
          <w:rFonts w:ascii="Times New Roman" w:hAnsi="Times New Roman" w:cs="Times New Roman"/>
          <w:sz w:val="24"/>
          <w:szCs w:val="24"/>
        </w:rPr>
        <w:t xml:space="preserve">4.4. незаконное перемещение через Государственную границу Республики Беларусь наркотических средств, психотропных веществ либо их </w:t>
      </w:r>
      <w:proofErr w:type="spellStart"/>
      <w:r w:rsidRPr="00C67DAE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67DAE">
        <w:rPr>
          <w:rFonts w:ascii="Times New Roman" w:hAnsi="Times New Roman" w:cs="Times New Roman"/>
          <w:sz w:val="24"/>
          <w:szCs w:val="24"/>
        </w:rPr>
        <w:t xml:space="preserve"> или аналогов при отсутствии признаков преступления, предусмотренного </w:t>
      </w:r>
      <w:hyperlink r:id="rId15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статьей 228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Уголовного кодекса Республики Беларусь, -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наказывается лишением свободы на срок от трех до семи лет с конфискацией имущества или без конфискации;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1"/>
      <w:bookmarkEnd w:id="6"/>
      <w:proofErr w:type="gramStart"/>
      <w:r w:rsidRPr="00C67DAE">
        <w:rPr>
          <w:rFonts w:ascii="Times New Roman" w:hAnsi="Times New Roman" w:cs="Times New Roman"/>
          <w:sz w:val="24"/>
          <w:szCs w:val="24"/>
        </w:rPr>
        <w:t xml:space="preserve">4.5. действие, предусмотренное в </w:t>
      </w:r>
      <w:hyperlink w:anchor="Par39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подпункте 4.4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настоящего пункта, совершенное группой лиц по предварительному сговору, либо повторно, либо лицом, ранее судимым за преступление, предусмотренное в </w:t>
      </w:r>
      <w:hyperlink w:anchor="Par39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подпунктах 4.4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43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4.6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настоящего пункта, либо должностным лицом с использованием своих служебных полномочий, либо в отношении особо опасных наркотических средств, психотропных веществ, либо в отношении наркотических средств, психотропных веществ или их аналогов в крупном размере, -</w:t>
      </w:r>
      <w:proofErr w:type="gramEnd"/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наказывается лишением свободы на срок от пяти до десяти лет с конфискацией имущества или без конфискации;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3"/>
      <w:bookmarkEnd w:id="7"/>
      <w:r w:rsidRPr="00C67DAE">
        <w:rPr>
          <w:rFonts w:ascii="Times New Roman" w:hAnsi="Times New Roman" w:cs="Times New Roman"/>
          <w:sz w:val="24"/>
          <w:szCs w:val="24"/>
        </w:rPr>
        <w:t xml:space="preserve">4.6. действие, предусмотренное в </w:t>
      </w:r>
      <w:hyperlink w:anchor="Par39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подпунктах 4.4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41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4.5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настоящего пункта, совершенное организованной группой, -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наказывается лишением свободы на срок от семи до двенадцати лет с конфискацией имущества или без конфискации;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4.7. предоставление помещений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-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наказывается арестом на срок до трех месяцев, или ограничением свободы на срок до пяти лет, или лишением свободы на срок от двух до пяти лет;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4.8.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-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наказываются ограничением свободы на срок от двух до пяти лет со штрафом или лишением свободы на срок от трех до семи лет со штрафом;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9"/>
      <w:bookmarkEnd w:id="8"/>
      <w:r w:rsidRPr="00C67DAE">
        <w:rPr>
          <w:rFonts w:ascii="Times New Roman" w:hAnsi="Times New Roman" w:cs="Times New Roman"/>
          <w:sz w:val="24"/>
          <w:szCs w:val="24"/>
        </w:rPr>
        <w:t xml:space="preserve">4.9. действие, предусмотренное в </w:t>
      </w:r>
      <w:hyperlink w:anchor="Par73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подпунктах 11.1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7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11.3 пункта 11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настоящего Декрета, совершенное в течение года после наложения административного взыскания за такое же нарушение, -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наказывается штрафом, или арестом на срок до трех месяцев, или ограничением свободы на срок до двух лет.</w:t>
      </w:r>
    </w:p>
    <w:p w:rsidR="007A5A27" w:rsidRPr="00C67DAE" w:rsidRDefault="007A5A2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lastRenderedPageBreak/>
        <w:t xml:space="preserve">Пункт 5 действует до вступления в силу соответствующих дополнений и изменений в Уголовный </w:t>
      </w:r>
      <w:hyperlink r:id="rId16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Республики Беларусь, Уголовно-процессуальный </w:t>
      </w:r>
      <w:hyperlink r:id="rId17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Республики Беларусь, </w:t>
      </w:r>
      <w:hyperlink r:id="rId18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Республики Беларусь об административных правонарушениях и </w:t>
      </w:r>
      <w:proofErr w:type="spellStart"/>
      <w:r w:rsidRPr="00C67DAE">
        <w:rPr>
          <w:rFonts w:ascii="Times New Roman" w:hAnsi="Times New Roman" w:cs="Times New Roman"/>
          <w:sz w:val="24"/>
          <w:szCs w:val="24"/>
        </w:rPr>
        <w:t>Процессуально-исполнительный</w:t>
      </w:r>
      <w:proofErr w:type="spellEnd"/>
      <w:r w:rsidRPr="00C67DAE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Республики Беларусь об административных правонарушениях (</w:t>
      </w:r>
      <w:hyperlink w:anchor="Par123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часть вторая пункта 20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7A5A27" w:rsidRPr="00C67DAE" w:rsidRDefault="007A5A2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 xml:space="preserve">5. Лицо, совершившее преступление, предусмотренное </w:t>
      </w:r>
      <w:hyperlink r:id="rId20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328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Уголовного кодекса Республики Беларусь либо в </w:t>
      </w:r>
      <w:hyperlink w:anchor="Par33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подпунктах 4.1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7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4.3 пункта 4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настоящего Декрета, подлежит уголовной ответственности в случае, если ко времени его совершения данное лицо достигло четырнадцатилетнего возраста.</w:t>
      </w:r>
    </w:p>
    <w:p w:rsidR="007A5A27" w:rsidRPr="00C67DAE" w:rsidRDefault="007A5A2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 xml:space="preserve">Пункт 6 действует до вступления в силу соответствующих дополнений и изменений в Уголовный </w:t>
      </w:r>
      <w:hyperlink r:id="rId21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Республики Беларусь, Уголовно-процессуальный </w:t>
      </w:r>
      <w:hyperlink r:id="rId22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Республики Беларусь, </w:t>
      </w:r>
      <w:hyperlink r:id="rId23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Республики Беларусь об административных правонарушениях и </w:t>
      </w:r>
      <w:proofErr w:type="spellStart"/>
      <w:r w:rsidRPr="00C67DAE">
        <w:rPr>
          <w:rFonts w:ascii="Times New Roman" w:hAnsi="Times New Roman" w:cs="Times New Roman"/>
          <w:sz w:val="24"/>
          <w:szCs w:val="24"/>
        </w:rPr>
        <w:t>Процессуально-исполнительный</w:t>
      </w:r>
      <w:proofErr w:type="spellEnd"/>
      <w:r w:rsidRPr="00C67DAE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Республики Беларусь об административных правонарушениях (</w:t>
      </w:r>
      <w:hyperlink w:anchor="Par123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часть вторая пункта 20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7A5A27" w:rsidRPr="00C67DAE" w:rsidRDefault="007A5A2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58"/>
      <w:bookmarkEnd w:id="9"/>
      <w:r w:rsidRPr="00C67DAE">
        <w:rPr>
          <w:rFonts w:ascii="Times New Roman" w:hAnsi="Times New Roman" w:cs="Times New Roman"/>
          <w:sz w:val="24"/>
          <w:szCs w:val="24"/>
        </w:rPr>
        <w:t xml:space="preserve">6. По уголовным делам о преступлениях, предусмотренных в </w:t>
      </w:r>
      <w:hyperlink w:anchor="Par33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подпунктах 4.1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49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4.9 пункта 4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настоящего Декрета, предварительное следствие производится следователями Следственного комитета.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C67DAE">
        <w:rPr>
          <w:rFonts w:ascii="Times New Roman" w:hAnsi="Times New Roman" w:cs="Times New Roman"/>
          <w:sz w:val="24"/>
          <w:szCs w:val="24"/>
        </w:rPr>
        <w:t>Юридическое лицо, индивидуальный предприниматель, которые организуют проведение дискотеки, работу культурно-развлекательного (ночного) клуба, игорного заведения, обязаны принимать предусмотренные законодательством меры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информировать органы внутренних дел о выявлении фактов</w:t>
      </w:r>
      <w:proofErr w:type="gramEnd"/>
      <w:r w:rsidRPr="00C67DAE">
        <w:rPr>
          <w:rFonts w:ascii="Times New Roman" w:hAnsi="Times New Roman" w:cs="Times New Roman"/>
          <w:sz w:val="24"/>
          <w:szCs w:val="24"/>
        </w:rPr>
        <w:t xml:space="preserve"> совершения таких действий.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 xml:space="preserve">8. Владельцы </w:t>
      </w:r>
      <w:proofErr w:type="spellStart"/>
      <w:r w:rsidRPr="00C67DAE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C67DAE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анализировать содержание принадлежащих им информационных ресурсов и не допускать использования их информационных ресурсов для распространения сообщений и (или) материалов, направленных на незаконный оборот наркотиков;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информировать органы внутренних дел о попытках использования принадлежащих им информационных ресурсов для распространения сообщений и (или) материалов, направленных на незаконный оборот наркотиков.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9. Поставщики интернет-услуг за счет собственных средств и иных источников, не запрещенных законодательством, с 1 января 2016 г. обязаны обеспечивать формирование и хранение актуальных сведений о посещаемых пользователями интернет-услуг информационных ресурсах в порядке, определяемом Министерством связи и информатизации.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C67DAE">
        <w:rPr>
          <w:rFonts w:ascii="Times New Roman" w:hAnsi="Times New Roman" w:cs="Times New Roman"/>
          <w:sz w:val="24"/>
          <w:szCs w:val="24"/>
        </w:rPr>
        <w:t>При наличии информации о размещении сообщений и (или) материалов, направленных на незаконный оборот наркотиков, на информационном ресурсе, владельцем которого в том числе является юридическое лицо (организация, не являющаяся юридическим лицом) с местом нахождения за пределами Республики Беларусь или физическое лицо, не имеющее постоянного места жительства в Республике Беларусь, Министерство информации направляет владельцу такого ресурса уведомление о необходимости удаления соответствующих сообщений</w:t>
      </w:r>
      <w:proofErr w:type="gramEnd"/>
      <w:r w:rsidRPr="00C67DAE">
        <w:rPr>
          <w:rFonts w:ascii="Times New Roman" w:hAnsi="Times New Roman" w:cs="Times New Roman"/>
          <w:sz w:val="24"/>
          <w:szCs w:val="24"/>
        </w:rPr>
        <w:t xml:space="preserve"> и (или) материалов. Такие уведомления являются обязательными для исполнения всеми владельцами </w:t>
      </w:r>
      <w:proofErr w:type="spellStart"/>
      <w:r w:rsidRPr="00C67DAE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C67DAE">
        <w:rPr>
          <w:rFonts w:ascii="Times New Roman" w:hAnsi="Times New Roman" w:cs="Times New Roman"/>
          <w:sz w:val="24"/>
          <w:szCs w:val="24"/>
        </w:rPr>
        <w:t xml:space="preserve"> на территории Республики Беларусь.</w:t>
      </w:r>
    </w:p>
    <w:p w:rsidR="004176C4" w:rsidRDefault="00417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 xml:space="preserve">Поставщики интернет-услуг на основании решений Министерства информации </w:t>
      </w:r>
      <w:r w:rsidRPr="00C67DAE">
        <w:rPr>
          <w:rFonts w:ascii="Times New Roman" w:hAnsi="Times New Roman" w:cs="Times New Roman"/>
          <w:sz w:val="24"/>
          <w:szCs w:val="24"/>
        </w:rPr>
        <w:lastRenderedPageBreak/>
        <w:t>обязаны ограничивать доступ к информационным ресурсам, содержащим сообщения и (или) материалы, направленные на незаконный оборот наркотиков.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66"/>
      <w:bookmarkEnd w:id="10"/>
      <w:r w:rsidRPr="00C67DAE">
        <w:rPr>
          <w:rFonts w:ascii="Times New Roman" w:hAnsi="Times New Roman" w:cs="Times New Roman"/>
          <w:sz w:val="24"/>
          <w:szCs w:val="24"/>
        </w:rPr>
        <w:t>Решения об ограничении доступа к информационным ресурсам, содержащим сообщения и (или) материалы, направленные на незаконный оборот наркотиков, принимаются Министерством информации на основании письменных уведомлений Министерства внутренних дел.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 xml:space="preserve">Решения Министерства информации, принятые в соответствии с </w:t>
      </w:r>
      <w:hyperlink w:anchor="Par66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частью третьей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настоящего пункта, обязательны для исполнения всеми поставщиками интернет-услуг на территории Республики Беларусь.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Порядок ограничения доступа к информационным ресурсам, содержащим сообщения и (или) материалы, направленные на незаконный оборот наркотиков, устанавливается специально уполномоченным государственным органом в сфере безопасности использования национального сегмента глобальной компьютерной сети Интернет совместно с Министерством связи и информатизации.</w:t>
      </w:r>
    </w:p>
    <w:p w:rsidR="007A5A27" w:rsidRPr="00C67DAE" w:rsidRDefault="007A5A2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 xml:space="preserve">Пункт 11 действует до вступления в силу соответствующих дополнений и изменений в Уголовный </w:t>
      </w:r>
      <w:hyperlink r:id="rId25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Республики Беларусь, Уголовно-процессуальный </w:t>
      </w:r>
      <w:hyperlink r:id="rId26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Республики Беларусь, </w:t>
      </w:r>
      <w:hyperlink r:id="rId27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Республики Беларусь об административных правонарушениях и </w:t>
      </w:r>
      <w:proofErr w:type="spellStart"/>
      <w:r w:rsidRPr="00C67DAE">
        <w:rPr>
          <w:rFonts w:ascii="Times New Roman" w:hAnsi="Times New Roman" w:cs="Times New Roman"/>
          <w:sz w:val="24"/>
          <w:szCs w:val="24"/>
        </w:rPr>
        <w:t>Процессуально-исполнительный</w:t>
      </w:r>
      <w:proofErr w:type="spellEnd"/>
      <w:r w:rsidRPr="00C67DAE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Республики Беларусь об административных правонарушениях (</w:t>
      </w:r>
      <w:hyperlink w:anchor="Par123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часть вторая пункта 20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7A5A27" w:rsidRPr="00C67DAE" w:rsidRDefault="007A5A2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72"/>
      <w:bookmarkEnd w:id="11"/>
      <w:r w:rsidRPr="00C67DAE">
        <w:rPr>
          <w:rFonts w:ascii="Times New Roman" w:hAnsi="Times New Roman" w:cs="Times New Roman"/>
          <w:sz w:val="24"/>
          <w:szCs w:val="24"/>
        </w:rPr>
        <w:t>11. Определить, что: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73"/>
      <w:bookmarkEnd w:id="12"/>
      <w:r w:rsidRPr="00C67DAE">
        <w:rPr>
          <w:rFonts w:ascii="Times New Roman" w:hAnsi="Times New Roman" w:cs="Times New Roman"/>
          <w:sz w:val="24"/>
          <w:szCs w:val="24"/>
        </w:rPr>
        <w:t>11.1. появление в общественном месте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 -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 xml:space="preserve">влечет наложение штрафа в размере от пяти до десяти базовых </w:t>
      </w:r>
      <w:hyperlink r:id="rId29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величин</w:t>
        </w:r>
      </w:hyperlink>
      <w:r w:rsidRPr="00C67DAE">
        <w:rPr>
          <w:rFonts w:ascii="Times New Roman" w:hAnsi="Times New Roman" w:cs="Times New Roman"/>
          <w:sz w:val="24"/>
          <w:szCs w:val="24"/>
        </w:rPr>
        <w:t>;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11.2. нахождение на рабочем месте в рабочее время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-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 xml:space="preserve">влечет наложение штрафа в размере от восьми до двенадцати базовых </w:t>
      </w:r>
      <w:hyperlink r:id="rId30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величин</w:t>
        </w:r>
      </w:hyperlink>
      <w:r w:rsidRPr="00C67DAE">
        <w:rPr>
          <w:rFonts w:ascii="Times New Roman" w:hAnsi="Times New Roman" w:cs="Times New Roman"/>
          <w:sz w:val="24"/>
          <w:szCs w:val="24"/>
        </w:rPr>
        <w:t>;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77"/>
      <w:bookmarkEnd w:id="13"/>
      <w:r w:rsidRPr="00C67DAE">
        <w:rPr>
          <w:rFonts w:ascii="Times New Roman" w:hAnsi="Times New Roman" w:cs="Times New Roman"/>
          <w:sz w:val="24"/>
          <w:szCs w:val="24"/>
        </w:rPr>
        <w:t>11.3. потребление без назначения врача наркотических средств или психотропных веществ в общественном месте либо потребление их аналогов в общественном месте -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 xml:space="preserve">влечет наложение штрафа в размере от десяти до пятнадцати базовых </w:t>
      </w:r>
      <w:hyperlink r:id="rId31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величин</w:t>
        </w:r>
      </w:hyperlink>
      <w:r w:rsidRPr="00C67DAE">
        <w:rPr>
          <w:rFonts w:ascii="Times New Roman" w:hAnsi="Times New Roman" w:cs="Times New Roman"/>
          <w:sz w:val="24"/>
          <w:szCs w:val="24"/>
        </w:rPr>
        <w:t>;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79"/>
      <w:bookmarkEnd w:id="14"/>
      <w:proofErr w:type="gramStart"/>
      <w:r w:rsidRPr="00C67DAE">
        <w:rPr>
          <w:rFonts w:ascii="Times New Roman" w:hAnsi="Times New Roman" w:cs="Times New Roman"/>
          <w:sz w:val="24"/>
          <w:szCs w:val="24"/>
        </w:rPr>
        <w:t xml:space="preserve">11.4. непринятие индивидуальным предпринимателем либо уполномоченным должностным лицом юридического лица предусмотренных законодательством мер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</w:t>
      </w:r>
      <w:proofErr w:type="spellStart"/>
      <w:r w:rsidRPr="00C67DAE">
        <w:rPr>
          <w:rFonts w:ascii="Times New Roman" w:hAnsi="Times New Roman" w:cs="Times New Roman"/>
          <w:sz w:val="24"/>
          <w:szCs w:val="24"/>
        </w:rPr>
        <w:t>неинформирование</w:t>
      </w:r>
      <w:proofErr w:type="spellEnd"/>
      <w:r w:rsidRPr="00C67DAE">
        <w:rPr>
          <w:rFonts w:ascii="Times New Roman" w:hAnsi="Times New Roman" w:cs="Times New Roman"/>
          <w:sz w:val="24"/>
          <w:szCs w:val="24"/>
        </w:rPr>
        <w:t xml:space="preserve"> органов внутренних дел о выявлении фактов совершения таких действий, если в этом</w:t>
      </w:r>
      <w:proofErr w:type="gramEnd"/>
      <w:r w:rsidRPr="00C67D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7DAE">
        <w:rPr>
          <w:rFonts w:ascii="Times New Roman" w:hAnsi="Times New Roman" w:cs="Times New Roman"/>
          <w:sz w:val="24"/>
          <w:szCs w:val="24"/>
        </w:rPr>
        <w:t>деянии</w:t>
      </w:r>
      <w:proofErr w:type="gramEnd"/>
      <w:r w:rsidRPr="00C67DAE">
        <w:rPr>
          <w:rFonts w:ascii="Times New Roman" w:hAnsi="Times New Roman" w:cs="Times New Roman"/>
          <w:sz w:val="24"/>
          <w:szCs w:val="24"/>
        </w:rPr>
        <w:t xml:space="preserve"> нет состава преступления, -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 xml:space="preserve">влечет наложение штрафа в размере от десяти до двадцати базовых </w:t>
      </w:r>
      <w:hyperlink r:id="rId32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величин</w:t>
        </w:r>
      </w:hyperlink>
      <w:r w:rsidRPr="00C67DAE">
        <w:rPr>
          <w:rFonts w:ascii="Times New Roman" w:hAnsi="Times New Roman" w:cs="Times New Roman"/>
          <w:sz w:val="24"/>
          <w:szCs w:val="24"/>
        </w:rPr>
        <w:t>, а на индивидуального предпринимателя или юридическое лицо - от двадцати до пятидесяти базовых величин;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81"/>
      <w:bookmarkEnd w:id="15"/>
      <w:r w:rsidRPr="00C67DAE">
        <w:rPr>
          <w:rFonts w:ascii="Times New Roman" w:hAnsi="Times New Roman" w:cs="Times New Roman"/>
          <w:sz w:val="24"/>
          <w:szCs w:val="24"/>
        </w:rPr>
        <w:t xml:space="preserve">11.5. неисполнение владельцами </w:t>
      </w:r>
      <w:proofErr w:type="spellStart"/>
      <w:r w:rsidRPr="00C67DAE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C67DAE">
        <w:rPr>
          <w:rFonts w:ascii="Times New Roman" w:hAnsi="Times New Roman" w:cs="Times New Roman"/>
          <w:sz w:val="24"/>
          <w:szCs w:val="24"/>
        </w:rPr>
        <w:t xml:space="preserve"> уведомлений Министерства информации о необходимости удаления сообщений и (или) материалов, направленных на незаконный оборот наркотиков, -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 xml:space="preserve">влечет наложение штрафа в размере от пяти до двадцати базовых </w:t>
      </w:r>
      <w:hyperlink r:id="rId33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величин</w:t>
        </w:r>
      </w:hyperlink>
      <w:r w:rsidRPr="00C67DAE">
        <w:rPr>
          <w:rFonts w:ascii="Times New Roman" w:hAnsi="Times New Roman" w:cs="Times New Roman"/>
          <w:sz w:val="24"/>
          <w:szCs w:val="24"/>
        </w:rPr>
        <w:t>, на индивидуального предпринимателя - от двадцати до пятидесяти базовых величин, а на юридическое лицо - до ста базовых величин;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83"/>
      <w:bookmarkEnd w:id="16"/>
      <w:r w:rsidRPr="00C67DAE">
        <w:rPr>
          <w:rFonts w:ascii="Times New Roman" w:hAnsi="Times New Roman" w:cs="Times New Roman"/>
          <w:sz w:val="24"/>
          <w:szCs w:val="24"/>
        </w:rPr>
        <w:t xml:space="preserve">11.6. невыполнение поставщиком интернет-услуг предусмотренных настоящим Декретом обязанностей по формированию и хранению актуальных сведений о посещаемых </w:t>
      </w:r>
      <w:r w:rsidRPr="00C67DAE">
        <w:rPr>
          <w:rFonts w:ascii="Times New Roman" w:hAnsi="Times New Roman" w:cs="Times New Roman"/>
          <w:sz w:val="24"/>
          <w:szCs w:val="24"/>
        </w:rPr>
        <w:lastRenderedPageBreak/>
        <w:t>пользователями интернет-услуг информационных ресурсах -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 xml:space="preserve">влечет наложение штрафа в размере от двадцати до пятидесяти базовых </w:t>
      </w:r>
      <w:hyperlink r:id="rId34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величин</w:t>
        </w:r>
      </w:hyperlink>
      <w:r w:rsidRPr="00C67DAE">
        <w:rPr>
          <w:rFonts w:ascii="Times New Roman" w:hAnsi="Times New Roman" w:cs="Times New Roman"/>
          <w:sz w:val="24"/>
          <w:szCs w:val="24"/>
        </w:rPr>
        <w:t>, на индивидуального предпринимателя - от пятидесяти до ста базовых величин, а на юридическое лицо - до двухсот базовых величин.</w:t>
      </w:r>
    </w:p>
    <w:p w:rsidR="007A5A27" w:rsidRPr="00C67DAE" w:rsidRDefault="007A5A2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 xml:space="preserve">Пункт 12 действует до вступления в силу соответствующих дополнений и изменений в Уголовный </w:t>
      </w:r>
      <w:hyperlink r:id="rId35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Республики Беларусь, Уголовно-процессуальный </w:t>
      </w:r>
      <w:hyperlink r:id="rId36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Республики Беларусь, </w:t>
      </w:r>
      <w:hyperlink r:id="rId37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Республики Беларусь об административных правонарушениях и </w:t>
      </w:r>
      <w:proofErr w:type="spellStart"/>
      <w:r w:rsidRPr="00C67DAE">
        <w:rPr>
          <w:rFonts w:ascii="Times New Roman" w:hAnsi="Times New Roman" w:cs="Times New Roman"/>
          <w:sz w:val="24"/>
          <w:szCs w:val="24"/>
        </w:rPr>
        <w:t>Процессуально-исполнительный</w:t>
      </w:r>
      <w:proofErr w:type="spellEnd"/>
      <w:r w:rsidRPr="00C67DAE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Республики Беларусь об административных правонарушениях (</w:t>
      </w:r>
      <w:hyperlink w:anchor="Par123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часть вторая пункта 20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7A5A27" w:rsidRPr="00C67DAE" w:rsidRDefault="007A5A2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88"/>
      <w:bookmarkEnd w:id="17"/>
      <w:r w:rsidRPr="00C67DAE">
        <w:rPr>
          <w:rFonts w:ascii="Times New Roman" w:hAnsi="Times New Roman" w:cs="Times New Roman"/>
          <w:sz w:val="24"/>
          <w:szCs w:val="24"/>
        </w:rPr>
        <w:t>12. Предоставить право: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 xml:space="preserve">составлять протоколы об административных правонарушениях, предусмотренных в </w:t>
      </w:r>
      <w:hyperlink w:anchor="Par73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подпунктах 11.1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9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11.4 пункта 11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настоящего Декрета, уполномоченным должностным лицам органов внутренних дел, а протоколы об административных правонарушениях, предусмотренных в </w:t>
      </w:r>
      <w:hyperlink w:anchor="Par81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подпунктах 11.5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3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11.6 пункта 11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настоящего Декрета, уполномоченным должностным лицам органов внутренних дел и органов государственной безопасности;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 xml:space="preserve">рассматривать дела об административных правонарушениях, предусмотренных в </w:t>
      </w:r>
      <w:hyperlink w:anchor="Par73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подпунктах 11.1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7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11.3 пункта 11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настоящего Декрета, органам внутренних дел и районному (городскому) суду (в случаях, предусмотренных в </w:t>
      </w:r>
      <w:hyperlink w:anchor="Par91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части второй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настоящего пункта), а дела об административных правонарушениях, предусмотренных в </w:t>
      </w:r>
      <w:hyperlink w:anchor="Par79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подпунктах 11.4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3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11.6 пункта 11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настоящего Декрета, районному (городскому) суду.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91"/>
      <w:bookmarkEnd w:id="18"/>
      <w:r w:rsidRPr="00C67DAE">
        <w:rPr>
          <w:rFonts w:ascii="Times New Roman" w:hAnsi="Times New Roman" w:cs="Times New Roman"/>
          <w:sz w:val="24"/>
          <w:szCs w:val="24"/>
        </w:rPr>
        <w:t xml:space="preserve">Дела об административных правонарушениях, предусмотренных в </w:t>
      </w:r>
      <w:hyperlink w:anchor="Par73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подпунктах 11.1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7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11.3 пункта 11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настоящего Декрета, подлежат направлению в суд во всех случаях, если лицо не признало себя виновным в совершении административного правонарушения либо отказалось от дачи объяснений.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13. Создать в Республике Беларусь с 1 марта 2015 г. Единую систему учета лиц, потребляющих наркотические средства, психотропные вещества, их аналоги.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Формирование и ведение Единой системы учета лиц, потребляющих наркотические средства, психотропные вещества, их аналоги, осуществляются Министерством здравоохранения в порядке, определяемом Советом Министров Республики Беларусь.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DAE">
        <w:rPr>
          <w:rFonts w:ascii="Times New Roman" w:hAnsi="Times New Roman" w:cs="Times New Roman"/>
          <w:sz w:val="24"/>
          <w:szCs w:val="24"/>
        </w:rPr>
        <w:t>Министерством здравоохранения обеспечивается незамедлительное представление сведений о лицах, включенных в Единую систему учета лиц, потребляющих наркотические средства, психотропные вещества, их аналоги, в органы внутренних дел по их месту жительства (месту пребывания) для последующего принятия мер профилактического характера, а также по письменным запросам органов внутренних дел в установленные в них сроки.</w:t>
      </w:r>
      <w:proofErr w:type="gramEnd"/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Порядок организации работы по выявлению и учету лиц, потребляющих наркотические средства, психотропные вещества, их аналоги, а также порядок обмена сведениями о таких лицах устанавливается Министерством здравоохранения совместно с Министерством внутренних дел.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C67DAE">
        <w:rPr>
          <w:rFonts w:ascii="Times New Roman" w:hAnsi="Times New Roman" w:cs="Times New Roman"/>
          <w:sz w:val="24"/>
          <w:szCs w:val="24"/>
        </w:rPr>
        <w:t>В Республике Беларусь запрещается оборот аналогов наркотических средств, психотропных веществ, за исключением использования их в научных и учебных целях, при подготовке служебных собак, в оперативно-розыскной деятельности, а также экспертной деятельности, осуществляемой государственными судебно-экспертными учреждениями (подразделениями), с ноля часов суток, следующих за днем размещения информации о таких химических веществах на официальном сайте Министерства внутренних дел в глобальной компьютерной сети Интернет.</w:t>
      </w:r>
      <w:proofErr w:type="gramEnd"/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 xml:space="preserve">Отнесение химических веществ к аналогам наркотических средств, психотропных веществ осуществляется путем проведения экспертизы государственными судебно-экспертными учреждениями (подразделениями), созданными в установленном законодательством порядке, на основании постановлений о назначении экспертизы, </w:t>
      </w:r>
      <w:r w:rsidRPr="00C67DAE">
        <w:rPr>
          <w:rFonts w:ascii="Times New Roman" w:hAnsi="Times New Roman" w:cs="Times New Roman"/>
          <w:sz w:val="24"/>
          <w:szCs w:val="24"/>
        </w:rPr>
        <w:lastRenderedPageBreak/>
        <w:t>выносимых органами уголовного преследования.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Предметом экспертизы являются соотнесение структурной формулы химического вещества со структурными формулами наркотических средств, психотропных веществ или базовыми структурами и определение наличия в этой структурной формуле одного или нескольких заместителей атомов водорода.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 xml:space="preserve">К аналогам наркотических средств, психотропных веществ не могут быть отнесены химические вещества, включенные в Республиканский </w:t>
      </w:r>
      <w:hyperlink r:id="rId39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C67DAE">
        <w:rPr>
          <w:rFonts w:ascii="Times New Roman" w:hAnsi="Times New Roman" w:cs="Times New Roman"/>
          <w:sz w:val="24"/>
          <w:szCs w:val="24"/>
        </w:rPr>
        <w:t>, а также лекарственные средства, включенные в Государственный реестр лекарственных средств Республики Беларусь.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В день вынесения заключения эксперта об отнесении химического вещества к аналогу наркотического средства или психотропного вещества государственным судебно-экспертным учреждением (подразделением) такая информация направляется в Министерство внутренних дел для размещения на его официальном сайте в глобальной компьютерной сети Интернет.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 xml:space="preserve">В срок, не превышающий шесть месяцев со дня размещения информации об аналогах наркотических средств, психотропных веществ на официальном сайте Министерства внутренних дел в глобальной компьютерной сети Интернет, такие химические вещества подлежат включению в Республиканский </w:t>
      </w:r>
      <w:hyperlink r:id="rId40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путем внесения в него соответствующих дополнений. Информация о включении в Республиканский </w:t>
      </w:r>
      <w:hyperlink r:id="rId41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химических веществ, отнесенных ранее к аналогам наркотических средств, психотропных веществ, размещается на официальном сайте Министерства внутренних дел в глобальной компьютерной сети Интернет.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 xml:space="preserve">15. Республиканский </w:t>
      </w:r>
      <w:hyperlink r:id="rId42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устанавливается (изменяется, дополняется) Министерством здравоохранения по согласованию с Министерством внутренних дел и Государственным комитетом судебных экспертиз. Наркотические средства, психотропные вещества с общими базовыми структурами объединяются в Республиканском </w:t>
      </w:r>
      <w:hyperlink r:id="rId43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перечне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 в группы. Химические названия базовых структур указываются в наименованиях сформированных групп наркотических средств, психотропных веществ.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 xml:space="preserve">Обязательная юридическая экспертиза нормативного правового акта, предусматривающего изменение и (или) дополнение Республиканского </w:t>
      </w:r>
      <w:hyperlink r:id="rId44" w:history="1">
        <w:r w:rsidRPr="00C67DAE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C67DAE">
        <w:rPr>
          <w:rFonts w:ascii="Times New Roman" w:hAnsi="Times New Roman" w:cs="Times New Roman"/>
          <w:sz w:val="24"/>
          <w:szCs w:val="24"/>
        </w:rPr>
        <w:t xml:space="preserve">, не проводится. В день принятия указанного нормативного правового акта он направляется в Национальный центр правовой информации для включения в Национальный реестр правовых актов Республики Беларусь. </w:t>
      </w:r>
      <w:proofErr w:type="gramStart"/>
      <w:r w:rsidRPr="00C67DAE">
        <w:rPr>
          <w:rFonts w:ascii="Times New Roman" w:hAnsi="Times New Roman" w:cs="Times New Roman"/>
          <w:sz w:val="24"/>
          <w:szCs w:val="24"/>
        </w:rPr>
        <w:t xml:space="preserve">Данный нормативный правовой акт регистрируется в Национальном реестре правовых актов Республики Беларусь, подлежит официальному опубликованию на Национальном правовом </w:t>
      </w:r>
      <w:proofErr w:type="spellStart"/>
      <w:r w:rsidRPr="00C67DAE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C67DAE">
        <w:rPr>
          <w:rFonts w:ascii="Times New Roman" w:hAnsi="Times New Roman" w:cs="Times New Roman"/>
          <w:sz w:val="24"/>
          <w:szCs w:val="24"/>
        </w:rPr>
        <w:t xml:space="preserve"> Республики Беларусь в день, следующий за днем поступления в Национальный центр правовой информации, и вступает в силу с ноля часов суток, следующих за днем его официального опубликования на Национальном правовом </w:t>
      </w:r>
      <w:proofErr w:type="spellStart"/>
      <w:r w:rsidRPr="00C67DAE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C67DAE">
        <w:rPr>
          <w:rFonts w:ascii="Times New Roman" w:hAnsi="Times New Roman" w:cs="Times New Roman"/>
          <w:sz w:val="24"/>
          <w:szCs w:val="24"/>
        </w:rPr>
        <w:t xml:space="preserve"> Республики Беларусь.</w:t>
      </w:r>
      <w:proofErr w:type="gramEnd"/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16. Физические лица, которым открываются либо которым открыты электронные кошельки, подлежат обязательной идентификации независимо от размеров сумм электронных денег, числящихся в таких электронных кошельках, в порядке, установленном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DAE">
        <w:rPr>
          <w:rFonts w:ascii="Times New Roman" w:hAnsi="Times New Roman" w:cs="Times New Roman"/>
          <w:sz w:val="24"/>
          <w:szCs w:val="24"/>
        </w:rPr>
        <w:t>Сведения об электронном кошельке, открытом на имя физического лица, подлежат обязательному представлению на основании письменного запроса органа государственной безопасности, органа внутренних дел или Следственного комитета в установленные в нем сроки.</w:t>
      </w:r>
      <w:proofErr w:type="gramEnd"/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Письменный запрос в банк либо иную организацию, открывшую электронный кошелек, имеют право направлять от имени: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 xml:space="preserve">органов государственной безопасности - Председатель Комитета государственной безопасности и его заместители, начальники главных управлений центрального аппарата Комитета государственной безопасности и их заместители, начальники территориальных </w:t>
      </w:r>
      <w:r w:rsidRPr="00C67DAE">
        <w:rPr>
          <w:rFonts w:ascii="Times New Roman" w:hAnsi="Times New Roman" w:cs="Times New Roman"/>
          <w:sz w:val="24"/>
          <w:szCs w:val="24"/>
        </w:rPr>
        <w:lastRenderedPageBreak/>
        <w:t>органов государственной безопасности;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органов внутренних дел - Министр внутренних дел и его заместители, начальники главных управлений центрального аппарата Министерства внутренних дел и их заместители, начальники территориальных органов внутренних дел и их заместители;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 xml:space="preserve">Следственного комитета - Председатель Следственного комитета и его заместители, начальники главных управлений центрального аппарата Следственного комитета и их заместители, начальники управлений Следственного комитета по областям и </w:t>
      </w:r>
      <w:proofErr w:type="gramStart"/>
      <w:r w:rsidRPr="00C67D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67DAE">
        <w:rPr>
          <w:rFonts w:ascii="Times New Roman" w:hAnsi="Times New Roman" w:cs="Times New Roman"/>
          <w:sz w:val="24"/>
          <w:szCs w:val="24"/>
        </w:rPr>
        <w:t>. Минску и их заместители, начальники районных (межрайонных), городских, районных в городах отделов Следственного комитета и их заместители.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17. До приведения актов законодательства в соответствие с настоящим Декретом они применяются в части, не противоречащей данному Декрету.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Основания и условия уголовной ответственности, наказания и иные меры уголовной ответственности, порядок деятельности органов, ведущих уголовный процесс, а также права и обязанности участников уголовного процесса в части, не урегулированной настоящим Декретом, определяются уголовным и уголовно-процессуальным законодательством.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18. Физические лица, которым открыты электронные кошельки и в отношении которых на дату вступления в силу настоящего Декрета идентификация не проводилась, обязаны до 1 марта 2015 г. представить в банк либо иную организацию, открывшую электронный кошелек, документы, необходимые для проведения идентификации. При непредставлении физическими лицами документов в указанный срок операции с электронными деньгами, числящимися в таких электронных кошельках, должны быть приостановлены до проведения идентификации в установленном порядке.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19. Совету Министров Республики Беларусь: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19.1. в трехмесячный срок внести в установленном порядке в Палату представителей Национального собрания Республики Беларусь проект закона Республики Беларусь, предусматривающий приведение законов (кодексов) в соответствие с настоящим Декретом;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19.2. в двухмесячный срок: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обеспечить создание и функционирование Единой системы учета лиц, потребляющих наркотические средства, психотропные вещества, их аналоги;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 xml:space="preserve">принять меры </w:t>
      </w:r>
      <w:proofErr w:type="gramStart"/>
      <w:r w:rsidRPr="00C67DA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67DAE">
        <w:rPr>
          <w:rFonts w:ascii="Times New Roman" w:hAnsi="Times New Roman" w:cs="Times New Roman"/>
          <w:sz w:val="24"/>
          <w:szCs w:val="24"/>
        </w:rPr>
        <w:t>: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организации специализированных лечебно-трудовых профилакториев для больных наркоманией или токсикоманией;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созданию отдельных исправительных учреждений для отбывания наказания в виде лишения свободы лицами, осужденными за преступления, связанные с незаконным оборотом наркотиков, а также по обеспечению раздельного содержания таких лиц и других осужденных в иных исправительных учреждениях;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созданию профильных лечебно-воспитательных учреждений, обеспечивающих комплексную реабилитацию несовершеннолетних, состоящих в порядке, установленном законодательством, на наркологическом учете;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обеспечить приведение других актов законодательства в соответствие с настоящим Декретом и принять иные меры по его реализации.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t>20. Настоящий Декрет вступает в силу с 1 января 2015 г.</w:t>
      </w:r>
    </w:p>
    <w:bookmarkStart w:id="19" w:name="Par123"/>
    <w:bookmarkEnd w:id="19"/>
    <w:p w:rsidR="007A5A27" w:rsidRPr="00C67DAE" w:rsidRDefault="00402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E">
        <w:rPr>
          <w:rFonts w:ascii="Times New Roman" w:hAnsi="Times New Roman" w:cs="Times New Roman"/>
          <w:sz w:val="24"/>
          <w:szCs w:val="24"/>
        </w:rPr>
        <w:fldChar w:fldCharType="begin"/>
      </w:r>
      <w:r w:rsidR="007A5A27" w:rsidRPr="00C67DAE">
        <w:rPr>
          <w:rFonts w:ascii="Times New Roman" w:hAnsi="Times New Roman" w:cs="Times New Roman"/>
          <w:sz w:val="24"/>
          <w:szCs w:val="24"/>
        </w:rPr>
        <w:instrText xml:space="preserve">HYPERLINK \l Par32  </w:instrText>
      </w:r>
      <w:r w:rsidRPr="00C67DAE">
        <w:rPr>
          <w:rFonts w:ascii="Times New Roman" w:hAnsi="Times New Roman" w:cs="Times New Roman"/>
          <w:sz w:val="24"/>
          <w:szCs w:val="24"/>
        </w:rPr>
        <w:fldChar w:fldCharType="separate"/>
      </w:r>
      <w:r w:rsidR="007A5A27" w:rsidRPr="00C67DAE">
        <w:rPr>
          <w:rFonts w:ascii="Times New Roman" w:hAnsi="Times New Roman" w:cs="Times New Roman"/>
          <w:color w:val="0000FF"/>
          <w:sz w:val="24"/>
          <w:szCs w:val="24"/>
        </w:rPr>
        <w:t>Пункты 4</w:t>
      </w:r>
      <w:r w:rsidRPr="00C67DAE">
        <w:rPr>
          <w:rFonts w:ascii="Times New Roman" w:hAnsi="Times New Roman" w:cs="Times New Roman"/>
          <w:sz w:val="24"/>
          <w:szCs w:val="24"/>
        </w:rPr>
        <w:fldChar w:fldCharType="end"/>
      </w:r>
      <w:r w:rsidR="007A5A27" w:rsidRPr="00C67DA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8" w:history="1">
        <w:r w:rsidR="007A5A27" w:rsidRPr="00C67DAE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="007A5A27" w:rsidRPr="00C67DA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2" w:history="1">
        <w:r w:rsidR="007A5A27" w:rsidRPr="00C67DAE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="007A5A27" w:rsidRPr="00C67DA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8" w:history="1">
        <w:r w:rsidR="007A5A27" w:rsidRPr="00C67DAE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="007A5A27" w:rsidRPr="00C67DAE">
        <w:rPr>
          <w:rFonts w:ascii="Times New Roman" w:hAnsi="Times New Roman" w:cs="Times New Roman"/>
          <w:sz w:val="24"/>
          <w:szCs w:val="24"/>
        </w:rPr>
        <w:t xml:space="preserve"> настоящего Декрета действуют до вступления в силу соответствующих дополнений и изменений в Уголовный </w:t>
      </w:r>
      <w:hyperlink r:id="rId45" w:history="1">
        <w:r w:rsidR="007A5A27" w:rsidRPr="00C67DAE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="007A5A27" w:rsidRPr="00C67DAE">
        <w:rPr>
          <w:rFonts w:ascii="Times New Roman" w:hAnsi="Times New Roman" w:cs="Times New Roman"/>
          <w:sz w:val="24"/>
          <w:szCs w:val="24"/>
        </w:rPr>
        <w:t xml:space="preserve"> Республики Беларусь, Уголовно-процессуальный </w:t>
      </w:r>
      <w:hyperlink r:id="rId46" w:history="1">
        <w:r w:rsidR="007A5A27" w:rsidRPr="00C67DAE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="007A5A27" w:rsidRPr="00C67DAE">
        <w:rPr>
          <w:rFonts w:ascii="Times New Roman" w:hAnsi="Times New Roman" w:cs="Times New Roman"/>
          <w:sz w:val="24"/>
          <w:szCs w:val="24"/>
        </w:rPr>
        <w:t xml:space="preserve"> Республики Беларусь, </w:t>
      </w:r>
      <w:hyperlink r:id="rId47" w:history="1">
        <w:r w:rsidR="007A5A27" w:rsidRPr="00C67DAE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="007A5A27" w:rsidRPr="00C67DAE">
        <w:rPr>
          <w:rFonts w:ascii="Times New Roman" w:hAnsi="Times New Roman" w:cs="Times New Roman"/>
          <w:sz w:val="24"/>
          <w:szCs w:val="24"/>
        </w:rPr>
        <w:t xml:space="preserve"> Республики Беларусь об административных правонарушениях и </w:t>
      </w:r>
      <w:proofErr w:type="spellStart"/>
      <w:r w:rsidR="007A5A27" w:rsidRPr="00C67DAE">
        <w:rPr>
          <w:rFonts w:ascii="Times New Roman" w:hAnsi="Times New Roman" w:cs="Times New Roman"/>
          <w:sz w:val="24"/>
          <w:szCs w:val="24"/>
        </w:rPr>
        <w:t>Процессуально-исполнительный</w:t>
      </w:r>
      <w:proofErr w:type="spellEnd"/>
      <w:r w:rsidR="007A5A27" w:rsidRPr="00C67DAE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="007A5A27" w:rsidRPr="00C67DAE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="007A5A27" w:rsidRPr="00C67DAE">
        <w:rPr>
          <w:rFonts w:ascii="Times New Roman" w:hAnsi="Times New Roman" w:cs="Times New Roman"/>
          <w:sz w:val="24"/>
          <w:szCs w:val="24"/>
        </w:rPr>
        <w:t xml:space="preserve"> Республики Беларусь об административных правонарушениях.</w:t>
      </w:r>
    </w:p>
    <w:p w:rsidR="007A5A27" w:rsidRPr="00C67DAE" w:rsidRDefault="007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7A5A27" w:rsidRPr="00C67DA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A27" w:rsidRPr="00C67DAE" w:rsidRDefault="007A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DAE">
              <w:rPr>
                <w:rFonts w:ascii="Times New Roman" w:hAnsi="Times New Roman" w:cs="Times New Roman"/>
                <w:sz w:val="24"/>
                <w:szCs w:val="24"/>
              </w:rPr>
              <w:t>Президент Республики Беларусь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A27" w:rsidRPr="00C67DAE" w:rsidRDefault="007A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DAE">
              <w:rPr>
                <w:rFonts w:ascii="Times New Roman" w:hAnsi="Times New Roman" w:cs="Times New Roman"/>
                <w:sz w:val="24"/>
                <w:szCs w:val="24"/>
              </w:rPr>
              <w:t>А.Лукашенко</w:t>
            </w:r>
          </w:p>
        </w:tc>
      </w:tr>
    </w:tbl>
    <w:p w:rsidR="007B05B3" w:rsidRPr="00C67DAE" w:rsidRDefault="007B05B3" w:rsidP="00C67DAE">
      <w:pPr>
        <w:rPr>
          <w:rFonts w:ascii="Times New Roman" w:hAnsi="Times New Roman" w:cs="Times New Roman"/>
          <w:sz w:val="24"/>
          <w:szCs w:val="24"/>
        </w:rPr>
      </w:pPr>
    </w:p>
    <w:sectPr w:rsidR="007B05B3" w:rsidRPr="00C67DAE" w:rsidSect="004B0B7E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A27"/>
    <w:rsid w:val="00002A1D"/>
    <w:rsid w:val="00003D61"/>
    <w:rsid w:val="00006619"/>
    <w:rsid w:val="00006B2A"/>
    <w:rsid w:val="000102E0"/>
    <w:rsid w:val="000120A0"/>
    <w:rsid w:val="00017858"/>
    <w:rsid w:val="00017DBE"/>
    <w:rsid w:val="00020F28"/>
    <w:rsid w:val="00023071"/>
    <w:rsid w:val="00023D49"/>
    <w:rsid w:val="00024F41"/>
    <w:rsid w:val="00027A56"/>
    <w:rsid w:val="00031AD3"/>
    <w:rsid w:val="00032EA9"/>
    <w:rsid w:val="00033508"/>
    <w:rsid w:val="00033A47"/>
    <w:rsid w:val="00037684"/>
    <w:rsid w:val="000466E2"/>
    <w:rsid w:val="0005020B"/>
    <w:rsid w:val="00052282"/>
    <w:rsid w:val="00061A38"/>
    <w:rsid w:val="00062DA7"/>
    <w:rsid w:val="000675CF"/>
    <w:rsid w:val="00072CC8"/>
    <w:rsid w:val="00075289"/>
    <w:rsid w:val="00083650"/>
    <w:rsid w:val="00084F01"/>
    <w:rsid w:val="00085112"/>
    <w:rsid w:val="00085C4A"/>
    <w:rsid w:val="00087520"/>
    <w:rsid w:val="00090425"/>
    <w:rsid w:val="00092CAB"/>
    <w:rsid w:val="0009794D"/>
    <w:rsid w:val="000A6465"/>
    <w:rsid w:val="000A6C1D"/>
    <w:rsid w:val="000B29EC"/>
    <w:rsid w:val="000B2B2B"/>
    <w:rsid w:val="000B79F1"/>
    <w:rsid w:val="000C030B"/>
    <w:rsid w:val="000C05C1"/>
    <w:rsid w:val="000C1F62"/>
    <w:rsid w:val="000C3073"/>
    <w:rsid w:val="000C67C4"/>
    <w:rsid w:val="000C6EA2"/>
    <w:rsid w:val="000C7340"/>
    <w:rsid w:val="000C7F0B"/>
    <w:rsid w:val="000D0E0F"/>
    <w:rsid w:val="000D12B9"/>
    <w:rsid w:val="000D1D6B"/>
    <w:rsid w:val="000D2238"/>
    <w:rsid w:val="000D2770"/>
    <w:rsid w:val="000D6C31"/>
    <w:rsid w:val="000E0272"/>
    <w:rsid w:val="000E0BA0"/>
    <w:rsid w:val="000E3CC1"/>
    <w:rsid w:val="000E5292"/>
    <w:rsid w:val="000E6C0D"/>
    <w:rsid w:val="000E73DD"/>
    <w:rsid w:val="000F14C7"/>
    <w:rsid w:val="000F3360"/>
    <w:rsid w:val="000F596D"/>
    <w:rsid w:val="00101313"/>
    <w:rsid w:val="00102C9E"/>
    <w:rsid w:val="00104214"/>
    <w:rsid w:val="001070B6"/>
    <w:rsid w:val="00107397"/>
    <w:rsid w:val="001136A8"/>
    <w:rsid w:val="00127F55"/>
    <w:rsid w:val="001307A7"/>
    <w:rsid w:val="00130ADA"/>
    <w:rsid w:val="0013217E"/>
    <w:rsid w:val="00134A59"/>
    <w:rsid w:val="00135259"/>
    <w:rsid w:val="00141C3F"/>
    <w:rsid w:val="00146B12"/>
    <w:rsid w:val="00147F7F"/>
    <w:rsid w:val="00150F9D"/>
    <w:rsid w:val="00153638"/>
    <w:rsid w:val="00156709"/>
    <w:rsid w:val="00157479"/>
    <w:rsid w:val="0016147E"/>
    <w:rsid w:val="001618B7"/>
    <w:rsid w:val="001640CF"/>
    <w:rsid w:val="00164888"/>
    <w:rsid w:val="00166615"/>
    <w:rsid w:val="001668EF"/>
    <w:rsid w:val="001707B5"/>
    <w:rsid w:val="00170CAD"/>
    <w:rsid w:val="00173B29"/>
    <w:rsid w:val="00174A93"/>
    <w:rsid w:val="00175365"/>
    <w:rsid w:val="001812A9"/>
    <w:rsid w:val="00181B0D"/>
    <w:rsid w:val="00182AC4"/>
    <w:rsid w:val="00187652"/>
    <w:rsid w:val="00187CF6"/>
    <w:rsid w:val="001900F9"/>
    <w:rsid w:val="001903D3"/>
    <w:rsid w:val="00190400"/>
    <w:rsid w:val="0019043A"/>
    <w:rsid w:val="00190D83"/>
    <w:rsid w:val="00193A30"/>
    <w:rsid w:val="00194527"/>
    <w:rsid w:val="0019638E"/>
    <w:rsid w:val="00196630"/>
    <w:rsid w:val="001A111C"/>
    <w:rsid w:val="001A22FE"/>
    <w:rsid w:val="001A3596"/>
    <w:rsid w:val="001A6CEC"/>
    <w:rsid w:val="001B11C1"/>
    <w:rsid w:val="001B194F"/>
    <w:rsid w:val="001B3478"/>
    <w:rsid w:val="001B41CD"/>
    <w:rsid w:val="001B7232"/>
    <w:rsid w:val="001B773F"/>
    <w:rsid w:val="001C01DD"/>
    <w:rsid w:val="001C2F27"/>
    <w:rsid w:val="001C7B6C"/>
    <w:rsid w:val="001D042E"/>
    <w:rsid w:val="001D0BC6"/>
    <w:rsid w:val="001D5F12"/>
    <w:rsid w:val="001D7140"/>
    <w:rsid w:val="001D75C5"/>
    <w:rsid w:val="001E1831"/>
    <w:rsid w:val="001E2539"/>
    <w:rsid w:val="001E5F63"/>
    <w:rsid w:val="001F4137"/>
    <w:rsid w:val="001F4F94"/>
    <w:rsid w:val="001F54CF"/>
    <w:rsid w:val="001F6029"/>
    <w:rsid w:val="001F7F5B"/>
    <w:rsid w:val="00201EE3"/>
    <w:rsid w:val="00207817"/>
    <w:rsid w:val="00207D30"/>
    <w:rsid w:val="00210531"/>
    <w:rsid w:val="002107C4"/>
    <w:rsid w:val="00211AAE"/>
    <w:rsid w:val="00215633"/>
    <w:rsid w:val="00216A5B"/>
    <w:rsid w:val="0022197C"/>
    <w:rsid w:val="00222696"/>
    <w:rsid w:val="00225DCD"/>
    <w:rsid w:val="00226159"/>
    <w:rsid w:val="00231958"/>
    <w:rsid w:val="002331D5"/>
    <w:rsid w:val="002331EC"/>
    <w:rsid w:val="00234E1B"/>
    <w:rsid w:val="002370A5"/>
    <w:rsid w:val="00237233"/>
    <w:rsid w:val="00237ADE"/>
    <w:rsid w:val="00237FB7"/>
    <w:rsid w:val="00240B3A"/>
    <w:rsid w:val="00241F80"/>
    <w:rsid w:val="002435FD"/>
    <w:rsid w:val="0024370E"/>
    <w:rsid w:val="00244867"/>
    <w:rsid w:val="00247C56"/>
    <w:rsid w:val="002567E7"/>
    <w:rsid w:val="00257033"/>
    <w:rsid w:val="00261614"/>
    <w:rsid w:val="00262C82"/>
    <w:rsid w:val="00263186"/>
    <w:rsid w:val="00264F10"/>
    <w:rsid w:val="00266062"/>
    <w:rsid w:val="00267253"/>
    <w:rsid w:val="00267E32"/>
    <w:rsid w:val="00270A85"/>
    <w:rsid w:val="00274DA7"/>
    <w:rsid w:val="00276EA5"/>
    <w:rsid w:val="00280388"/>
    <w:rsid w:val="0028271B"/>
    <w:rsid w:val="00282D2E"/>
    <w:rsid w:val="002847D6"/>
    <w:rsid w:val="0028487D"/>
    <w:rsid w:val="00284888"/>
    <w:rsid w:val="00284FA9"/>
    <w:rsid w:val="00286D29"/>
    <w:rsid w:val="0029005F"/>
    <w:rsid w:val="00291F20"/>
    <w:rsid w:val="00292F95"/>
    <w:rsid w:val="00293D35"/>
    <w:rsid w:val="00294311"/>
    <w:rsid w:val="0029688B"/>
    <w:rsid w:val="00296B95"/>
    <w:rsid w:val="00297588"/>
    <w:rsid w:val="002979FB"/>
    <w:rsid w:val="002A042C"/>
    <w:rsid w:val="002A20D1"/>
    <w:rsid w:val="002A3CCF"/>
    <w:rsid w:val="002A3F49"/>
    <w:rsid w:val="002A4564"/>
    <w:rsid w:val="002A4EB2"/>
    <w:rsid w:val="002A5580"/>
    <w:rsid w:val="002A5654"/>
    <w:rsid w:val="002A6FEE"/>
    <w:rsid w:val="002B01D7"/>
    <w:rsid w:val="002B7A67"/>
    <w:rsid w:val="002C1E70"/>
    <w:rsid w:val="002C2E4D"/>
    <w:rsid w:val="002C3A29"/>
    <w:rsid w:val="002C54EA"/>
    <w:rsid w:val="002C5B65"/>
    <w:rsid w:val="002C69EF"/>
    <w:rsid w:val="002C775C"/>
    <w:rsid w:val="002C7BC8"/>
    <w:rsid w:val="002D0EAA"/>
    <w:rsid w:val="002D2BF9"/>
    <w:rsid w:val="002E071B"/>
    <w:rsid w:val="002E27F5"/>
    <w:rsid w:val="002E2CC1"/>
    <w:rsid w:val="002E3998"/>
    <w:rsid w:val="002E3C2F"/>
    <w:rsid w:val="002E486A"/>
    <w:rsid w:val="002E5888"/>
    <w:rsid w:val="002E73CE"/>
    <w:rsid w:val="002F04F6"/>
    <w:rsid w:val="002F7482"/>
    <w:rsid w:val="003019D4"/>
    <w:rsid w:val="003043BE"/>
    <w:rsid w:val="003050B3"/>
    <w:rsid w:val="003056AA"/>
    <w:rsid w:val="00306683"/>
    <w:rsid w:val="00307E7C"/>
    <w:rsid w:val="00311733"/>
    <w:rsid w:val="00311D6B"/>
    <w:rsid w:val="003137F2"/>
    <w:rsid w:val="0032091D"/>
    <w:rsid w:val="00320A36"/>
    <w:rsid w:val="00322F32"/>
    <w:rsid w:val="00325153"/>
    <w:rsid w:val="0032617E"/>
    <w:rsid w:val="003269C9"/>
    <w:rsid w:val="003277BE"/>
    <w:rsid w:val="0033105C"/>
    <w:rsid w:val="0033329B"/>
    <w:rsid w:val="00333A76"/>
    <w:rsid w:val="00341FFD"/>
    <w:rsid w:val="00342A6A"/>
    <w:rsid w:val="00343C3F"/>
    <w:rsid w:val="00343ED0"/>
    <w:rsid w:val="003443C3"/>
    <w:rsid w:val="0034648E"/>
    <w:rsid w:val="00350B87"/>
    <w:rsid w:val="003526F6"/>
    <w:rsid w:val="00355B26"/>
    <w:rsid w:val="00357E26"/>
    <w:rsid w:val="00361A24"/>
    <w:rsid w:val="00362A86"/>
    <w:rsid w:val="003638F4"/>
    <w:rsid w:val="00363CE6"/>
    <w:rsid w:val="00363E22"/>
    <w:rsid w:val="00364CE7"/>
    <w:rsid w:val="0036549E"/>
    <w:rsid w:val="00370D05"/>
    <w:rsid w:val="003728AB"/>
    <w:rsid w:val="00375ED0"/>
    <w:rsid w:val="003762FC"/>
    <w:rsid w:val="0037640C"/>
    <w:rsid w:val="003766CA"/>
    <w:rsid w:val="00377F67"/>
    <w:rsid w:val="00381C4C"/>
    <w:rsid w:val="00381D5B"/>
    <w:rsid w:val="0038266D"/>
    <w:rsid w:val="00385A62"/>
    <w:rsid w:val="00387B42"/>
    <w:rsid w:val="003921A6"/>
    <w:rsid w:val="00394DE5"/>
    <w:rsid w:val="00397913"/>
    <w:rsid w:val="00397B91"/>
    <w:rsid w:val="003A239D"/>
    <w:rsid w:val="003A3757"/>
    <w:rsid w:val="003A3F71"/>
    <w:rsid w:val="003A529C"/>
    <w:rsid w:val="003A66D8"/>
    <w:rsid w:val="003A6C6D"/>
    <w:rsid w:val="003A734C"/>
    <w:rsid w:val="003A7428"/>
    <w:rsid w:val="003B146D"/>
    <w:rsid w:val="003B1F4B"/>
    <w:rsid w:val="003B291C"/>
    <w:rsid w:val="003B3750"/>
    <w:rsid w:val="003B7EC7"/>
    <w:rsid w:val="003C0DE9"/>
    <w:rsid w:val="003C507E"/>
    <w:rsid w:val="003C67DF"/>
    <w:rsid w:val="003D02F7"/>
    <w:rsid w:val="003D0429"/>
    <w:rsid w:val="003D129A"/>
    <w:rsid w:val="003D34D5"/>
    <w:rsid w:val="003D4C3F"/>
    <w:rsid w:val="003E280E"/>
    <w:rsid w:val="003E3861"/>
    <w:rsid w:val="003E6389"/>
    <w:rsid w:val="003F0B9B"/>
    <w:rsid w:val="003F1EF9"/>
    <w:rsid w:val="003F2A79"/>
    <w:rsid w:val="003F36E0"/>
    <w:rsid w:val="003F449B"/>
    <w:rsid w:val="003F504D"/>
    <w:rsid w:val="003F517C"/>
    <w:rsid w:val="003F6DAC"/>
    <w:rsid w:val="00402803"/>
    <w:rsid w:val="00405EC8"/>
    <w:rsid w:val="00406E0C"/>
    <w:rsid w:val="0040743A"/>
    <w:rsid w:val="00412E6E"/>
    <w:rsid w:val="00416819"/>
    <w:rsid w:val="004176C4"/>
    <w:rsid w:val="00417C27"/>
    <w:rsid w:val="00417EA1"/>
    <w:rsid w:val="00420005"/>
    <w:rsid w:val="00422E65"/>
    <w:rsid w:val="00424DA2"/>
    <w:rsid w:val="004262AC"/>
    <w:rsid w:val="00430B71"/>
    <w:rsid w:val="00430F29"/>
    <w:rsid w:val="00432521"/>
    <w:rsid w:val="004348A5"/>
    <w:rsid w:val="00435964"/>
    <w:rsid w:val="00444ED7"/>
    <w:rsid w:val="004454D9"/>
    <w:rsid w:val="004538B8"/>
    <w:rsid w:val="00453C3A"/>
    <w:rsid w:val="0045445C"/>
    <w:rsid w:val="00455C14"/>
    <w:rsid w:val="00457B64"/>
    <w:rsid w:val="00461592"/>
    <w:rsid w:val="00461A51"/>
    <w:rsid w:val="00463A0A"/>
    <w:rsid w:val="00466EDA"/>
    <w:rsid w:val="00472351"/>
    <w:rsid w:val="00472826"/>
    <w:rsid w:val="004732C6"/>
    <w:rsid w:val="00474E98"/>
    <w:rsid w:val="004763AC"/>
    <w:rsid w:val="004770D2"/>
    <w:rsid w:val="00477920"/>
    <w:rsid w:val="0048113A"/>
    <w:rsid w:val="00484639"/>
    <w:rsid w:val="004903F9"/>
    <w:rsid w:val="00491472"/>
    <w:rsid w:val="004917A0"/>
    <w:rsid w:val="00491B42"/>
    <w:rsid w:val="00492A58"/>
    <w:rsid w:val="00495216"/>
    <w:rsid w:val="00496722"/>
    <w:rsid w:val="00497057"/>
    <w:rsid w:val="0049727A"/>
    <w:rsid w:val="004A1C66"/>
    <w:rsid w:val="004A3CFA"/>
    <w:rsid w:val="004A4759"/>
    <w:rsid w:val="004A56F5"/>
    <w:rsid w:val="004A5B42"/>
    <w:rsid w:val="004A66B2"/>
    <w:rsid w:val="004A6896"/>
    <w:rsid w:val="004A7100"/>
    <w:rsid w:val="004B0B7E"/>
    <w:rsid w:val="004B0CA5"/>
    <w:rsid w:val="004B1256"/>
    <w:rsid w:val="004B26C5"/>
    <w:rsid w:val="004B34A5"/>
    <w:rsid w:val="004B61C7"/>
    <w:rsid w:val="004B6251"/>
    <w:rsid w:val="004B779E"/>
    <w:rsid w:val="004C0310"/>
    <w:rsid w:val="004C0D8F"/>
    <w:rsid w:val="004C3011"/>
    <w:rsid w:val="004C4DD5"/>
    <w:rsid w:val="004C605C"/>
    <w:rsid w:val="004C76CA"/>
    <w:rsid w:val="004D1901"/>
    <w:rsid w:val="004D2C3D"/>
    <w:rsid w:val="004D2D6E"/>
    <w:rsid w:val="004D462B"/>
    <w:rsid w:val="004D55F0"/>
    <w:rsid w:val="004D6E5B"/>
    <w:rsid w:val="004D7738"/>
    <w:rsid w:val="004E007C"/>
    <w:rsid w:val="004E030A"/>
    <w:rsid w:val="004E25CD"/>
    <w:rsid w:val="004E37A7"/>
    <w:rsid w:val="004E3FCF"/>
    <w:rsid w:val="004E3FF8"/>
    <w:rsid w:val="004E4B37"/>
    <w:rsid w:val="004E669B"/>
    <w:rsid w:val="004F3EEC"/>
    <w:rsid w:val="004F6C2E"/>
    <w:rsid w:val="00500C35"/>
    <w:rsid w:val="00500F2B"/>
    <w:rsid w:val="00502CAD"/>
    <w:rsid w:val="0050319A"/>
    <w:rsid w:val="005067D4"/>
    <w:rsid w:val="005130F3"/>
    <w:rsid w:val="00513BCC"/>
    <w:rsid w:val="00513E3F"/>
    <w:rsid w:val="00514D46"/>
    <w:rsid w:val="005161ED"/>
    <w:rsid w:val="0052404C"/>
    <w:rsid w:val="00524EB6"/>
    <w:rsid w:val="005256E4"/>
    <w:rsid w:val="00530563"/>
    <w:rsid w:val="005305B2"/>
    <w:rsid w:val="0053190C"/>
    <w:rsid w:val="00531E27"/>
    <w:rsid w:val="005347D7"/>
    <w:rsid w:val="005356A3"/>
    <w:rsid w:val="00537AE0"/>
    <w:rsid w:val="005415DF"/>
    <w:rsid w:val="005463C6"/>
    <w:rsid w:val="00547C63"/>
    <w:rsid w:val="0055632F"/>
    <w:rsid w:val="00557292"/>
    <w:rsid w:val="0055747F"/>
    <w:rsid w:val="00557B52"/>
    <w:rsid w:val="00567A83"/>
    <w:rsid w:val="00570C18"/>
    <w:rsid w:val="005726D1"/>
    <w:rsid w:val="005771AC"/>
    <w:rsid w:val="005807E9"/>
    <w:rsid w:val="00580B32"/>
    <w:rsid w:val="00584A17"/>
    <w:rsid w:val="00587F46"/>
    <w:rsid w:val="0059001F"/>
    <w:rsid w:val="005A2444"/>
    <w:rsid w:val="005A5760"/>
    <w:rsid w:val="005A58DE"/>
    <w:rsid w:val="005B4A2B"/>
    <w:rsid w:val="005B670C"/>
    <w:rsid w:val="005B760B"/>
    <w:rsid w:val="005C140E"/>
    <w:rsid w:val="005C14D7"/>
    <w:rsid w:val="005C218D"/>
    <w:rsid w:val="005C452A"/>
    <w:rsid w:val="005C47BE"/>
    <w:rsid w:val="005C5410"/>
    <w:rsid w:val="005C60C7"/>
    <w:rsid w:val="005C6AD5"/>
    <w:rsid w:val="005C7236"/>
    <w:rsid w:val="005C728C"/>
    <w:rsid w:val="005C74C7"/>
    <w:rsid w:val="005C7DF6"/>
    <w:rsid w:val="005D151C"/>
    <w:rsid w:val="005D1577"/>
    <w:rsid w:val="005D1918"/>
    <w:rsid w:val="005D3004"/>
    <w:rsid w:val="005D391D"/>
    <w:rsid w:val="005D4621"/>
    <w:rsid w:val="005D4972"/>
    <w:rsid w:val="005E0699"/>
    <w:rsid w:val="005E18D9"/>
    <w:rsid w:val="005E1EC2"/>
    <w:rsid w:val="005E20B0"/>
    <w:rsid w:val="005E31BD"/>
    <w:rsid w:val="005E360E"/>
    <w:rsid w:val="005E3C17"/>
    <w:rsid w:val="005F0FED"/>
    <w:rsid w:val="005F12BF"/>
    <w:rsid w:val="005F542D"/>
    <w:rsid w:val="005F5EAA"/>
    <w:rsid w:val="005F6592"/>
    <w:rsid w:val="00601AE5"/>
    <w:rsid w:val="0060277E"/>
    <w:rsid w:val="0060293A"/>
    <w:rsid w:val="00603B24"/>
    <w:rsid w:val="00603BC8"/>
    <w:rsid w:val="00604EB2"/>
    <w:rsid w:val="00606938"/>
    <w:rsid w:val="00606FF3"/>
    <w:rsid w:val="00607720"/>
    <w:rsid w:val="00611ECD"/>
    <w:rsid w:val="00612963"/>
    <w:rsid w:val="006137F7"/>
    <w:rsid w:val="00614758"/>
    <w:rsid w:val="00614C40"/>
    <w:rsid w:val="006156AF"/>
    <w:rsid w:val="006156DF"/>
    <w:rsid w:val="006158EA"/>
    <w:rsid w:val="006221DB"/>
    <w:rsid w:val="00623A8F"/>
    <w:rsid w:val="0062617B"/>
    <w:rsid w:val="00630417"/>
    <w:rsid w:val="00631D9F"/>
    <w:rsid w:val="00632330"/>
    <w:rsid w:val="00634058"/>
    <w:rsid w:val="0063670E"/>
    <w:rsid w:val="00642C75"/>
    <w:rsid w:val="006432D1"/>
    <w:rsid w:val="006446F4"/>
    <w:rsid w:val="0064553A"/>
    <w:rsid w:val="006461AC"/>
    <w:rsid w:val="00646976"/>
    <w:rsid w:val="00653FB9"/>
    <w:rsid w:val="006569C4"/>
    <w:rsid w:val="00660A9B"/>
    <w:rsid w:val="00660F89"/>
    <w:rsid w:val="0066154F"/>
    <w:rsid w:val="00665CBE"/>
    <w:rsid w:val="00672A83"/>
    <w:rsid w:val="00675C24"/>
    <w:rsid w:val="00680439"/>
    <w:rsid w:val="00682240"/>
    <w:rsid w:val="00684AFB"/>
    <w:rsid w:val="00685A1E"/>
    <w:rsid w:val="00685B16"/>
    <w:rsid w:val="006903FB"/>
    <w:rsid w:val="00690461"/>
    <w:rsid w:val="006913A1"/>
    <w:rsid w:val="0069266C"/>
    <w:rsid w:val="006933E1"/>
    <w:rsid w:val="006964DE"/>
    <w:rsid w:val="006969D4"/>
    <w:rsid w:val="00697D81"/>
    <w:rsid w:val="006A4CD5"/>
    <w:rsid w:val="006A5494"/>
    <w:rsid w:val="006A5C01"/>
    <w:rsid w:val="006A6E78"/>
    <w:rsid w:val="006A797D"/>
    <w:rsid w:val="006A7D7E"/>
    <w:rsid w:val="006B018A"/>
    <w:rsid w:val="006B291F"/>
    <w:rsid w:val="006B47DF"/>
    <w:rsid w:val="006C06E4"/>
    <w:rsid w:val="006C1873"/>
    <w:rsid w:val="006C3C3B"/>
    <w:rsid w:val="006C779F"/>
    <w:rsid w:val="006D19B1"/>
    <w:rsid w:val="006D21D5"/>
    <w:rsid w:val="006D3B45"/>
    <w:rsid w:val="006D4F1E"/>
    <w:rsid w:val="006E1BF6"/>
    <w:rsid w:val="006E4560"/>
    <w:rsid w:val="006E45AB"/>
    <w:rsid w:val="006E5D08"/>
    <w:rsid w:val="006E6274"/>
    <w:rsid w:val="006F506A"/>
    <w:rsid w:val="006F5726"/>
    <w:rsid w:val="006F5E6C"/>
    <w:rsid w:val="006F6BEE"/>
    <w:rsid w:val="006F738A"/>
    <w:rsid w:val="00702250"/>
    <w:rsid w:val="0070619B"/>
    <w:rsid w:val="00714FF7"/>
    <w:rsid w:val="00715051"/>
    <w:rsid w:val="00715812"/>
    <w:rsid w:val="00716059"/>
    <w:rsid w:val="00720880"/>
    <w:rsid w:val="00727143"/>
    <w:rsid w:val="00727DEF"/>
    <w:rsid w:val="0073268C"/>
    <w:rsid w:val="007350E0"/>
    <w:rsid w:val="0073696F"/>
    <w:rsid w:val="00740D34"/>
    <w:rsid w:val="00741A15"/>
    <w:rsid w:val="00742451"/>
    <w:rsid w:val="0074313E"/>
    <w:rsid w:val="0074498C"/>
    <w:rsid w:val="00745CB4"/>
    <w:rsid w:val="007471A0"/>
    <w:rsid w:val="00750B81"/>
    <w:rsid w:val="00750E27"/>
    <w:rsid w:val="007520C3"/>
    <w:rsid w:val="0075297A"/>
    <w:rsid w:val="007545AF"/>
    <w:rsid w:val="00754D5B"/>
    <w:rsid w:val="00755DC9"/>
    <w:rsid w:val="00756BFC"/>
    <w:rsid w:val="0075715E"/>
    <w:rsid w:val="007620E9"/>
    <w:rsid w:val="00763080"/>
    <w:rsid w:val="00764341"/>
    <w:rsid w:val="0076524D"/>
    <w:rsid w:val="00766E16"/>
    <w:rsid w:val="0077000D"/>
    <w:rsid w:val="00770103"/>
    <w:rsid w:val="00773FC8"/>
    <w:rsid w:val="007747DC"/>
    <w:rsid w:val="00775F6B"/>
    <w:rsid w:val="00777B6F"/>
    <w:rsid w:val="00781D6A"/>
    <w:rsid w:val="00784F46"/>
    <w:rsid w:val="00786FEE"/>
    <w:rsid w:val="00790EC1"/>
    <w:rsid w:val="00791A34"/>
    <w:rsid w:val="007924C1"/>
    <w:rsid w:val="007927FD"/>
    <w:rsid w:val="007963EF"/>
    <w:rsid w:val="007A50C7"/>
    <w:rsid w:val="007A5A27"/>
    <w:rsid w:val="007A766B"/>
    <w:rsid w:val="007B05B3"/>
    <w:rsid w:val="007B1342"/>
    <w:rsid w:val="007B1B54"/>
    <w:rsid w:val="007B274D"/>
    <w:rsid w:val="007B3003"/>
    <w:rsid w:val="007B57D8"/>
    <w:rsid w:val="007B5803"/>
    <w:rsid w:val="007B59EA"/>
    <w:rsid w:val="007B78B5"/>
    <w:rsid w:val="007C0A41"/>
    <w:rsid w:val="007C29DF"/>
    <w:rsid w:val="007C5068"/>
    <w:rsid w:val="007C6C23"/>
    <w:rsid w:val="007C7778"/>
    <w:rsid w:val="007D0054"/>
    <w:rsid w:val="007D0C9E"/>
    <w:rsid w:val="007D22E3"/>
    <w:rsid w:val="007D3824"/>
    <w:rsid w:val="007D4415"/>
    <w:rsid w:val="007D5666"/>
    <w:rsid w:val="007D7AF4"/>
    <w:rsid w:val="007E02FD"/>
    <w:rsid w:val="007E22DF"/>
    <w:rsid w:val="007E28D9"/>
    <w:rsid w:val="007E3661"/>
    <w:rsid w:val="007E4EBE"/>
    <w:rsid w:val="007E512E"/>
    <w:rsid w:val="007E6E96"/>
    <w:rsid w:val="007F19D2"/>
    <w:rsid w:val="007F2FBE"/>
    <w:rsid w:val="007F311F"/>
    <w:rsid w:val="007F3240"/>
    <w:rsid w:val="007F442C"/>
    <w:rsid w:val="007F67A5"/>
    <w:rsid w:val="007F6ECC"/>
    <w:rsid w:val="007F7BD8"/>
    <w:rsid w:val="00801B1D"/>
    <w:rsid w:val="008031A5"/>
    <w:rsid w:val="0080433F"/>
    <w:rsid w:val="008048A4"/>
    <w:rsid w:val="008062C8"/>
    <w:rsid w:val="00806AC2"/>
    <w:rsid w:val="00811409"/>
    <w:rsid w:val="00811659"/>
    <w:rsid w:val="008117F7"/>
    <w:rsid w:val="00813957"/>
    <w:rsid w:val="0081430C"/>
    <w:rsid w:val="00814CED"/>
    <w:rsid w:val="0081544E"/>
    <w:rsid w:val="0081659B"/>
    <w:rsid w:val="008165DF"/>
    <w:rsid w:val="00822C72"/>
    <w:rsid w:val="00822D8E"/>
    <w:rsid w:val="008234F7"/>
    <w:rsid w:val="00824C3E"/>
    <w:rsid w:val="00825246"/>
    <w:rsid w:val="008258B7"/>
    <w:rsid w:val="00826FBB"/>
    <w:rsid w:val="008333AF"/>
    <w:rsid w:val="008352EC"/>
    <w:rsid w:val="00836EB3"/>
    <w:rsid w:val="00840B4E"/>
    <w:rsid w:val="0084174C"/>
    <w:rsid w:val="00845DA6"/>
    <w:rsid w:val="0084652B"/>
    <w:rsid w:val="00847C0C"/>
    <w:rsid w:val="00853DA8"/>
    <w:rsid w:val="008565CB"/>
    <w:rsid w:val="008574B7"/>
    <w:rsid w:val="00862BC3"/>
    <w:rsid w:val="00867D71"/>
    <w:rsid w:val="00867EDF"/>
    <w:rsid w:val="00874507"/>
    <w:rsid w:val="00874FE9"/>
    <w:rsid w:val="00875385"/>
    <w:rsid w:val="008754E0"/>
    <w:rsid w:val="0088113C"/>
    <w:rsid w:val="00882C28"/>
    <w:rsid w:val="008838EB"/>
    <w:rsid w:val="00883C62"/>
    <w:rsid w:val="008879D8"/>
    <w:rsid w:val="008912D9"/>
    <w:rsid w:val="00892079"/>
    <w:rsid w:val="00892D5E"/>
    <w:rsid w:val="00894429"/>
    <w:rsid w:val="00894C03"/>
    <w:rsid w:val="008A068A"/>
    <w:rsid w:val="008A1EDE"/>
    <w:rsid w:val="008A2549"/>
    <w:rsid w:val="008A482F"/>
    <w:rsid w:val="008A5479"/>
    <w:rsid w:val="008A5D0F"/>
    <w:rsid w:val="008B0A06"/>
    <w:rsid w:val="008B2108"/>
    <w:rsid w:val="008B63D5"/>
    <w:rsid w:val="008B67D4"/>
    <w:rsid w:val="008C223E"/>
    <w:rsid w:val="008C53A6"/>
    <w:rsid w:val="008C5ACC"/>
    <w:rsid w:val="008D3AF5"/>
    <w:rsid w:val="008D46A3"/>
    <w:rsid w:val="008D4749"/>
    <w:rsid w:val="008D4CE3"/>
    <w:rsid w:val="008D7340"/>
    <w:rsid w:val="008D73BA"/>
    <w:rsid w:val="008D7744"/>
    <w:rsid w:val="008E341A"/>
    <w:rsid w:val="008E64CF"/>
    <w:rsid w:val="008E668D"/>
    <w:rsid w:val="008F1823"/>
    <w:rsid w:val="009006C2"/>
    <w:rsid w:val="00901766"/>
    <w:rsid w:val="0090345D"/>
    <w:rsid w:val="009043F0"/>
    <w:rsid w:val="00905BE6"/>
    <w:rsid w:val="00907907"/>
    <w:rsid w:val="00910588"/>
    <w:rsid w:val="0091479C"/>
    <w:rsid w:val="00915790"/>
    <w:rsid w:val="00917BD6"/>
    <w:rsid w:val="0092202F"/>
    <w:rsid w:val="00925058"/>
    <w:rsid w:val="009309E3"/>
    <w:rsid w:val="009349DE"/>
    <w:rsid w:val="00934F7A"/>
    <w:rsid w:val="00940ECF"/>
    <w:rsid w:val="009414FC"/>
    <w:rsid w:val="009419CD"/>
    <w:rsid w:val="00942427"/>
    <w:rsid w:val="009459A4"/>
    <w:rsid w:val="009467FE"/>
    <w:rsid w:val="00950399"/>
    <w:rsid w:val="00954711"/>
    <w:rsid w:val="00962342"/>
    <w:rsid w:val="00964462"/>
    <w:rsid w:val="009654DC"/>
    <w:rsid w:val="00965563"/>
    <w:rsid w:val="009657DD"/>
    <w:rsid w:val="00967B12"/>
    <w:rsid w:val="0097072B"/>
    <w:rsid w:val="00975D66"/>
    <w:rsid w:val="00981C8B"/>
    <w:rsid w:val="00984077"/>
    <w:rsid w:val="00984244"/>
    <w:rsid w:val="00984B5E"/>
    <w:rsid w:val="00991AD6"/>
    <w:rsid w:val="0099291A"/>
    <w:rsid w:val="00993ACC"/>
    <w:rsid w:val="00994900"/>
    <w:rsid w:val="00995259"/>
    <w:rsid w:val="00997569"/>
    <w:rsid w:val="009A113C"/>
    <w:rsid w:val="009A2C30"/>
    <w:rsid w:val="009A345E"/>
    <w:rsid w:val="009A72D3"/>
    <w:rsid w:val="009B3F2A"/>
    <w:rsid w:val="009B5EC5"/>
    <w:rsid w:val="009B6327"/>
    <w:rsid w:val="009B789D"/>
    <w:rsid w:val="009C0DBD"/>
    <w:rsid w:val="009C4F54"/>
    <w:rsid w:val="009C5A6E"/>
    <w:rsid w:val="009C6C1E"/>
    <w:rsid w:val="009D5943"/>
    <w:rsid w:val="009D7058"/>
    <w:rsid w:val="009D74FC"/>
    <w:rsid w:val="009D7602"/>
    <w:rsid w:val="009D7FD8"/>
    <w:rsid w:val="009E2CE6"/>
    <w:rsid w:val="009E46E4"/>
    <w:rsid w:val="009E55E4"/>
    <w:rsid w:val="009E57A5"/>
    <w:rsid w:val="009E66F0"/>
    <w:rsid w:val="009F3382"/>
    <w:rsid w:val="009F6688"/>
    <w:rsid w:val="009F77A8"/>
    <w:rsid w:val="00A02A37"/>
    <w:rsid w:val="00A04744"/>
    <w:rsid w:val="00A054CC"/>
    <w:rsid w:val="00A06484"/>
    <w:rsid w:val="00A06CEF"/>
    <w:rsid w:val="00A074AF"/>
    <w:rsid w:val="00A107CF"/>
    <w:rsid w:val="00A11C6D"/>
    <w:rsid w:val="00A123C1"/>
    <w:rsid w:val="00A125EE"/>
    <w:rsid w:val="00A1511B"/>
    <w:rsid w:val="00A17890"/>
    <w:rsid w:val="00A2270F"/>
    <w:rsid w:val="00A23961"/>
    <w:rsid w:val="00A24259"/>
    <w:rsid w:val="00A24EA6"/>
    <w:rsid w:val="00A32664"/>
    <w:rsid w:val="00A336B5"/>
    <w:rsid w:val="00A342D8"/>
    <w:rsid w:val="00A35241"/>
    <w:rsid w:val="00A36CEE"/>
    <w:rsid w:val="00A403D5"/>
    <w:rsid w:val="00A428C1"/>
    <w:rsid w:val="00A437CC"/>
    <w:rsid w:val="00A456D6"/>
    <w:rsid w:val="00A45A1B"/>
    <w:rsid w:val="00A46997"/>
    <w:rsid w:val="00A4791E"/>
    <w:rsid w:val="00A51FDE"/>
    <w:rsid w:val="00A5216A"/>
    <w:rsid w:val="00A52B3A"/>
    <w:rsid w:val="00A55A80"/>
    <w:rsid w:val="00A5728F"/>
    <w:rsid w:val="00A576F1"/>
    <w:rsid w:val="00A57A1D"/>
    <w:rsid w:val="00A61FA9"/>
    <w:rsid w:val="00A624C8"/>
    <w:rsid w:val="00A66251"/>
    <w:rsid w:val="00A70377"/>
    <w:rsid w:val="00A714A6"/>
    <w:rsid w:val="00A71CE3"/>
    <w:rsid w:val="00A7211E"/>
    <w:rsid w:val="00A72B07"/>
    <w:rsid w:val="00A7384A"/>
    <w:rsid w:val="00A73E9D"/>
    <w:rsid w:val="00A76994"/>
    <w:rsid w:val="00A76AE0"/>
    <w:rsid w:val="00A77370"/>
    <w:rsid w:val="00A80DAE"/>
    <w:rsid w:val="00A81257"/>
    <w:rsid w:val="00A81DBE"/>
    <w:rsid w:val="00A82830"/>
    <w:rsid w:val="00A83D73"/>
    <w:rsid w:val="00A84300"/>
    <w:rsid w:val="00A8446B"/>
    <w:rsid w:val="00A91422"/>
    <w:rsid w:val="00A92833"/>
    <w:rsid w:val="00A93647"/>
    <w:rsid w:val="00A94263"/>
    <w:rsid w:val="00A95F6A"/>
    <w:rsid w:val="00A96F27"/>
    <w:rsid w:val="00AA2960"/>
    <w:rsid w:val="00AA35D4"/>
    <w:rsid w:val="00AA3E33"/>
    <w:rsid w:val="00AA6270"/>
    <w:rsid w:val="00AB17A0"/>
    <w:rsid w:val="00AB2681"/>
    <w:rsid w:val="00AB42B4"/>
    <w:rsid w:val="00AB744A"/>
    <w:rsid w:val="00AC142A"/>
    <w:rsid w:val="00AC1D7F"/>
    <w:rsid w:val="00AC2A04"/>
    <w:rsid w:val="00AC59D9"/>
    <w:rsid w:val="00AD0C08"/>
    <w:rsid w:val="00AD139D"/>
    <w:rsid w:val="00AD558E"/>
    <w:rsid w:val="00AD69A7"/>
    <w:rsid w:val="00AD739C"/>
    <w:rsid w:val="00AD7964"/>
    <w:rsid w:val="00AE094B"/>
    <w:rsid w:val="00AE10BE"/>
    <w:rsid w:val="00AE1D3B"/>
    <w:rsid w:val="00AE58E2"/>
    <w:rsid w:val="00AE5BD1"/>
    <w:rsid w:val="00AE64A8"/>
    <w:rsid w:val="00AF1AE2"/>
    <w:rsid w:val="00AF1C21"/>
    <w:rsid w:val="00AF1E83"/>
    <w:rsid w:val="00AF2500"/>
    <w:rsid w:val="00AF4115"/>
    <w:rsid w:val="00AF6FFD"/>
    <w:rsid w:val="00B01DAE"/>
    <w:rsid w:val="00B04B2F"/>
    <w:rsid w:val="00B04C5A"/>
    <w:rsid w:val="00B1020F"/>
    <w:rsid w:val="00B16515"/>
    <w:rsid w:val="00B211F8"/>
    <w:rsid w:val="00B212B2"/>
    <w:rsid w:val="00B21D8E"/>
    <w:rsid w:val="00B22851"/>
    <w:rsid w:val="00B261AF"/>
    <w:rsid w:val="00B306DF"/>
    <w:rsid w:val="00B308D1"/>
    <w:rsid w:val="00B31625"/>
    <w:rsid w:val="00B31B91"/>
    <w:rsid w:val="00B3239D"/>
    <w:rsid w:val="00B327A0"/>
    <w:rsid w:val="00B32B25"/>
    <w:rsid w:val="00B33464"/>
    <w:rsid w:val="00B33B17"/>
    <w:rsid w:val="00B33F29"/>
    <w:rsid w:val="00B34625"/>
    <w:rsid w:val="00B35DEF"/>
    <w:rsid w:val="00B3777B"/>
    <w:rsid w:val="00B40265"/>
    <w:rsid w:val="00B4238D"/>
    <w:rsid w:val="00B43391"/>
    <w:rsid w:val="00B44D24"/>
    <w:rsid w:val="00B47FCF"/>
    <w:rsid w:val="00B5015D"/>
    <w:rsid w:val="00B5070E"/>
    <w:rsid w:val="00B51656"/>
    <w:rsid w:val="00B524A1"/>
    <w:rsid w:val="00B551AA"/>
    <w:rsid w:val="00B60524"/>
    <w:rsid w:val="00B6080C"/>
    <w:rsid w:val="00B63357"/>
    <w:rsid w:val="00B63D4D"/>
    <w:rsid w:val="00B63E3B"/>
    <w:rsid w:val="00B71D50"/>
    <w:rsid w:val="00B732C6"/>
    <w:rsid w:val="00B73379"/>
    <w:rsid w:val="00B747DD"/>
    <w:rsid w:val="00B757C3"/>
    <w:rsid w:val="00B75D78"/>
    <w:rsid w:val="00B77C28"/>
    <w:rsid w:val="00B81D42"/>
    <w:rsid w:val="00B831D8"/>
    <w:rsid w:val="00B85C05"/>
    <w:rsid w:val="00B85C48"/>
    <w:rsid w:val="00B86DAC"/>
    <w:rsid w:val="00B86F04"/>
    <w:rsid w:val="00B91818"/>
    <w:rsid w:val="00B951D5"/>
    <w:rsid w:val="00B9774B"/>
    <w:rsid w:val="00B97D58"/>
    <w:rsid w:val="00BA3137"/>
    <w:rsid w:val="00BA39CA"/>
    <w:rsid w:val="00BA5554"/>
    <w:rsid w:val="00BA6CE9"/>
    <w:rsid w:val="00BA6FED"/>
    <w:rsid w:val="00BA7505"/>
    <w:rsid w:val="00BB0A25"/>
    <w:rsid w:val="00BB4A99"/>
    <w:rsid w:val="00BB76FC"/>
    <w:rsid w:val="00BC04E4"/>
    <w:rsid w:val="00BC0AAF"/>
    <w:rsid w:val="00BC165E"/>
    <w:rsid w:val="00BC360F"/>
    <w:rsid w:val="00BC5C18"/>
    <w:rsid w:val="00BC742D"/>
    <w:rsid w:val="00BC75E0"/>
    <w:rsid w:val="00BD0B24"/>
    <w:rsid w:val="00BD0C72"/>
    <w:rsid w:val="00BD56CB"/>
    <w:rsid w:val="00BD6831"/>
    <w:rsid w:val="00BE36AE"/>
    <w:rsid w:val="00BE392E"/>
    <w:rsid w:val="00BE410B"/>
    <w:rsid w:val="00BE7669"/>
    <w:rsid w:val="00BF250A"/>
    <w:rsid w:val="00BF3032"/>
    <w:rsid w:val="00BF3724"/>
    <w:rsid w:val="00BF43EF"/>
    <w:rsid w:val="00BF5DB9"/>
    <w:rsid w:val="00BF5E42"/>
    <w:rsid w:val="00BF6CD5"/>
    <w:rsid w:val="00C0327A"/>
    <w:rsid w:val="00C05377"/>
    <w:rsid w:val="00C058E3"/>
    <w:rsid w:val="00C06311"/>
    <w:rsid w:val="00C0698B"/>
    <w:rsid w:val="00C072B8"/>
    <w:rsid w:val="00C113BE"/>
    <w:rsid w:val="00C207C2"/>
    <w:rsid w:val="00C20A09"/>
    <w:rsid w:val="00C2139D"/>
    <w:rsid w:val="00C21B9C"/>
    <w:rsid w:val="00C24CF0"/>
    <w:rsid w:val="00C251D4"/>
    <w:rsid w:val="00C2785C"/>
    <w:rsid w:val="00C27C37"/>
    <w:rsid w:val="00C30F38"/>
    <w:rsid w:val="00C358B2"/>
    <w:rsid w:val="00C36FEF"/>
    <w:rsid w:val="00C3703A"/>
    <w:rsid w:val="00C416D6"/>
    <w:rsid w:val="00C442DE"/>
    <w:rsid w:val="00C44C22"/>
    <w:rsid w:val="00C44E2B"/>
    <w:rsid w:val="00C45179"/>
    <w:rsid w:val="00C51FC2"/>
    <w:rsid w:val="00C5229B"/>
    <w:rsid w:val="00C57465"/>
    <w:rsid w:val="00C600BA"/>
    <w:rsid w:val="00C6305B"/>
    <w:rsid w:val="00C66094"/>
    <w:rsid w:val="00C66ADE"/>
    <w:rsid w:val="00C671D5"/>
    <w:rsid w:val="00C6756A"/>
    <w:rsid w:val="00C67DAE"/>
    <w:rsid w:val="00C774E1"/>
    <w:rsid w:val="00C834FC"/>
    <w:rsid w:val="00C855F5"/>
    <w:rsid w:val="00C865E1"/>
    <w:rsid w:val="00C870E4"/>
    <w:rsid w:val="00C874B2"/>
    <w:rsid w:val="00C90776"/>
    <w:rsid w:val="00C91095"/>
    <w:rsid w:val="00C927E3"/>
    <w:rsid w:val="00C935F0"/>
    <w:rsid w:val="00C946C1"/>
    <w:rsid w:val="00C9645B"/>
    <w:rsid w:val="00C968DB"/>
    <w:rsid w:val="00CA051C"/>
    <w:rsid w:val="00CA10FD"/>
    <w:rsid w:val="00CA2332"/>
    <w:rsid w:val="00CA2CE3"/>
    <w:rsid w:val="00CA4767"/>
    <w:rsid w:val="00CA4B06"/>
    <w:rsid w:val="00CA62EB"/>
    <w:rsid w:val="00CA68EE"/>
    <w:rsid w:val="00CB5F0D"/>
    <w:rsid w:val="00CB605D"/>
    <w:rsid w:val="00CB6201"/>
    <w:rsid w:val="00CC3455"/>
    <w:rsid w:val="00CC40C5"/>
    <w:rsid w:val="00CC4A74"/>
    <w:rsid w:val="00CC4E0D"/>
    <w:rsid w:val="00CC52AB"/>
    <w:rsid w:val="00CC59BC"/>
    <w:rsid w:val="00CC5BEE"/>
    <w:rsid w:val="00CC6459"/>
    <w:rsid w:val="00CC6E36"/>
    <w:rsid w:val="00CC74CC"/>
    <w:rsid w:val="00CC7F59"/>
    <w:rsid w:val="00CD00E1"/>
    <w:rsid w:val="00CD0133"/>
    <w:rsid w:val="00CD1FED"/>
    <w:rsid w:val="00CD297A"/>
    <w:rsid w:val="00CD2B5D"/>
    <w:rsid w:val="00CD39A6"/>
    <w:rsid w:val="00CD7074"/>
    <w:rsid w:val="00CD77B6"/>
    <w:rsid w:val="00CE02E9"/>
    <w:rsid w:val="00CE1307"/>
    <w:rsid w:val="00CE5F63"/>
    <w:rsid w:val="00CF2085"/>
    <w:rsid w:val="00CF2B12"/>
    <w:rsid w:val="00CF6F57"/>
    <w:rsid w:val="00D00BCE"/>
    <w:rsid w:val="00D0374B"/>
    <w:rsid w:val="00D04362"/>
    <w:rsid w:val="00D14F59"/>
    <w:rsid w:val="00D162D7"/>
    <w:rsid w:val="00D164B9"/>
    <w:rsid w:val="00D16C8B"/>
    <w:rsid w:val="00D200EA"/>
    <w:rsid w:val="00D20DB7"/>
    <w:rsid w:val="00D216B9"/>
    <w:rsid w:val="00D219E4"/>
    <w:rsid w:val="00D23C06"/>
    <w:rsid w:val="00D23CF9"/>
    <w:rsid w:val="00D25FD2"/>
    <w:rsid w:val="00D302A5"/>
    <w:rsid w:val="00D329F1"/>
    <w:rsid w:val="00D36D29"/>
    <w:rsid w:val="00D405E8"/>
    <w:rsid w:val="00D43FDE"/>
    <w:rsid w:val="00D44DFD"/>
    <w:rsid w:val="00D45754"/>
    <w:rsid w:val="00D45F6E"/>
    <w:rsid w:val="00D479AC"/>
    <w:rsid w:val="00D5165D"/>
    <w:rsid w:val="00D521F2"/>
    <w:rsid w:val="00D52D3B"/>
    <w:rsid w:val="00D64281"/>
    <w:rsid w:val="00D64C89"/>
    <w:rsid w:val="00D64E82"/>
    <w:rsid w:val="00D67729"/>
    <w:rsid w:val="00D708CC"/>
    <w:rsid w:val="00D711E0"/>
    <w:rsid w:val="00D7222A"/>
    <w:rsid w:val="00D73B59"/>
    <w:rsid w:val="00D74566"/>
    <w:rsid w:val="00D81A40"/>
    <w:rsid w:val="00D8343D"/>
    <w:rsid w:val="00D83703"/>
    <w:rsid w:val="00D855E1"/>
    <w:rsid w:val="00D85AE4"/>
    <w:rsid w:val="00D86BD4"/>
    <w:rsid w:val="00D873CF"/>
    <w:rsid w:val="00D93612"/>
    <w:rsid w:val="00D93835"/>
    <w:rsid w:val="00D94D47"/>
    <w:rsid w:val="00D96D86"/>
    <w:rsid w:val="00DA1678"/>
    <w:rsid w:val="00DA26C4"/>
    <w:rsid w:val="00DA2A32"/>
    <w:rsid w:val="00DB4202"/>
    <w:rsid w:val="00DB7C7E"/>
    <w:rsid w:val="00DC1639"/>
    <w:rsid w:val="00DC57BA"/>
    <w:rsid w:val="00DD0D93"/>
    <w:rsid w:val="00DD0E32"/>
    <w:rsid w:val="00DD2636"/>
    <w:rsid w:val="00DD4831"/>
    <w:rsid w:val="00DE17B3"/>
    <w:rsid w:val="00DE2490"/>
    <w:rsid w:val="00DE38DF"/>
    <w:rsid w:val="00DE48E2"/>
    <w:rsid w:val="00DE4B72"/>
    <w:rsid w:val="00DE5479"/>
    <w:rsid w:val="00DF472C"/>
    <w:rsid w:val="00DF623A"/>
    <w:rsid w:val="00DF7B11"/>
    <w:rsid w:val="00DF7E53"/>
    <w:rsid w:val="00E0377B"/>
    <w:rsid w:val="00E03782"/>
    <w:rsid w:val="00E049B3"/>
    <w:rsid w:val="00E05E99"/>
    <w:rsid w:val="00E14B1E"/>
    <w:rsid w:val="00E1503F"/>
    <w:rsid w:val="00E16A9F"/>
    <w:rsid w:val="00E20D50"/>
    <w:rsid w:val="00E240F7"/>
    <w:rsid w:val="00E2641B"/>
    <w:rsid w:val="00E32BF0"/>
    <w:rsid w:val="00E35045"/>
    <w:rsid w:val="00E37C2D"/>
    <w:rsid w:val="00E41208"/>
    <w:rsid w:val="00E4196F"/>
    <w:rsid w:val="00E44E4F"/>
    <w:rsid w:val="00E451F3"/>
    <w:rsid w:val="00E4589B"/>
    <w:rsid w:val="00E45C8E"/>
    <w:rsid w:val="00E53D3A"/>
    <w:rsid w:val="00E578E3"/>
    <w:rsid w:val="00E57AC6"/>
    <w:rsid w:val="00E603D0"/>
    <w:rsid w:val="00E606B5"/>
    <w:rsid w:val="00E60803"/>
    <w:rsid w:val="00E60AF0"/>
    <w:rsid w:val="00E61CAB"/>
    <w:rsid w:val="00E623BF"/>
    <w:rsid w:val="00E62639"/>
    <w:rsid w:val="00E63EC3"/>
    <w:rsid w:val="00E645F5"/>
    <w:rsid w:val="00E64956"/>
    <w:rsid w:val="00E66D01"/>
    <w:rsid w:val="00E677CB"/>
    <w:rsid w:val="00E679DE"/>
    <w:rsid w:val="00E70DF9"/>
    <w:rsid w:val="00E71376"/>
    <w:rsid w:val="00E72509"/>
    <w:rsid w:val="00E73AC6"/>
    <w:rsid w:val="00E762CC"/>
    <w:rsid w:val="00E77E26"/>
    <w:rsid w:val="00E805A3"/>
    <w:rsid w:val="00E80FEC"/>
    <w:rsid w:val="00E81179"/>
    <w:rsid w:val="00E82E75"/>
    <w:rsid w:val="00E8591B"/>
    <w:rsid w:val="00E85BA7"/>
    <w:rsid w:val="00E86F73"/>
    <w:rsid w:val="00E91D08"/>
    <w:rsid w:val="00E91F24"/>
    <w:rsid w:val="00E92AAE"/>
    <w:rsid w:val="00E962DC"/>
    <w:rsid w:val="00E97A0A"/>
    <w:rsid w:val="00E97F36"/>
    <w:rsid w:val="00EA1D26"/>
    <w:rsid w:val="00EA1E68"/>
    <w:rsid w:val="00EA4477"/>
    <w:rsid w:val="00EA747C"/>
    <w:rsid w:val="00EA7C70"/>
    <w:rsid w:val="00EB2331"/>
    <w:rsid w:val="00EB246F"/>
    <w:rsid w:val="00EB2ABD"/>
    <w:rsid w:val="00EB3E12"/>
    <w:rsid w:val="00EB6AFB"/>
    <w:rsid w:val="00EB766F"/>
    <w:rsid w:val="00EC0EAD"/>
    <w:rsid w:val="00EC1F59"/>
    <w:rsid w:val="00EC3FF9"/>
    <w:rsid w:val="00EC561D"/>
    <w:rsid w:val="00EC585D"/>
    <w:rsid w:val="00EC59E8"/>
    <w:rsid w:val="00EC6419"/>
    <w:rsid w:val="00ED094A"/>
    <w:rsid w:val="00ED34BA"/>
    <w:rsid w:val="00ED4BD3"/>
    <w:rsid w:val="00ED77AA"/>
    <w:rsid w:val="00EE027C"/>
    <w:rsid w:val="00EE269F"/>
    <w:rsid w:val="00EE2AE0"/>
    <w:rsid w:val="00EE31F3"/>
    <w:rsid w:val="00EE3CC2"/>
    <w:rsid w:val="00EE50AB"/>
    <w:rsid w:val="00EE5C81"/>
    <w:rsid w:val="00EE7522"/>
    <w:rsid w:val="00EF1138"/>
    <w:rsid w:val="00F021DB"/>
    <w:rsid w:val="00F05093"/>
    <w:rsid w:val="00F0545B"/>
    <w:rsid w:val="00F05E9C"/>
    <w:rsid w:val="00F06407"/>
    <w:rsid w:val="00F06565"/>
    <w:rsid w:val="00F0725D"/>
    <w:rsid w:val="00F11205"/>
    <w:rsid w:val="00F11589"/>
    <w:rsid w:val="00F11B03"/>
    <w:rsid w:val="00F1293D"/>
    <w:rsid w:val="00F169FF"/>
    <w:rsid w:val="00F21F84"/>
    <w:rsid w:val="00F24B0E"/>
    <w:rsid w:val="00F25894"/>
    <w:rsid w:val="00F30B4A"/>
    <w:rsid w:val="00F312A0"/>
    <w:rsid w:val="00F3630F"/>
    <w:rsid w:val="00F36830"/>
    <w:rsid w:val="00F372FC"/>
    <w:rsid w:val="00F37F23"/>
    <w:rsid w:val="00F406FC"/>
    <w:rsid w:val="00F40CAC"/>
    <w:rsid w:val="00F42443"/>
    <w:rsid w:val="00F51C95"/>
    <w:rsid w:val="00F51FBA"/>
    <w:rsid w:val="00F53604"/>
    <w:rsid w:val="00F53E0B"/>
    <w:rsid w:val="00F55092"/>
    <w:rsid w:val="00F56450"/>
    <w:rsid w:val="00F569CB"/>
    <w:rsid w:val="00F573C3"/>
    <w:rsid w:val="00F60EE9"/>
    <w:rsid w:val="00F6374A"/>
    <w:rsid w:val="00F65605"/>
    <w:rsid w:val="00F67D87"/>
    <w:rsid w:val="00F73116"/>
    <w:rsid w:val="00F767DB"/>
    <w:rsid w:val="00F7682C"/>
    <w:rsid w:val="00F81F9F"/>
    <w:rsid w:val="00F87386"/>
    <w:rsid w:val="00F9169A"/>
    <w:rsid w:val="00F91782"/>
    <w:rsid w:val="00F9415E"/>
    <w:rsid w:val="00F94548"/>
    <w:rsid w:val="00F94F31"/>
    <w:rsid w:val="00F95843"/>
    <w:rsid w:val="00F96CFA"/>
    <w:rsid w:val="00F97A3E"/>
    <w:rsid w:val="00FA43D6"/>
    <w:rsid w:val="00FA44AD"/>
    <w:rsid w:val="00FA4D16"/>
    <w:rsid w:val="00FA738D"/>
    <w:rsid w:val="00FA7923"/>
    <w:rsid w:val="00FB0F80"/>
    <w:rsid w:val="00FB2D7F"/>
    <w:rsid w:val="00FB7773"/>
    <w:rsid w:val="00FB7CB6"/>
    <w:rsid w:val="00FC2918"/>
    <w:rsid w:val="00FC398D"/>
    <w:rsid w:val="00FC5ED8"/>
    <w:rsid w:val="00FC62BE"/>
    <w:rsid w:val="00FC736F"/>
    <w:rsid w:val="00FC7AB8"/>
    <w:rsid w:val="00FD08C0"/>
    <w:rsid w:val="00FD3359"/>
    <w:rsid w:val="00FD3C65"/>
    <w:rsid w:val="00FD43DA"/>
    <w:rsid w:val="00FD5C3F"/>
    <w:rsid w:val="00FD7355"/>
    <w:rsid w:val="00FE1314"/>
    <w:rsid w:val="00FE21AB"/>
    <w:rsid w:val="00FE3C97"/>
    <w:rsid w:val="00FE5A2C"/>
    <w:rsid w:val="00FE6B58"/>
    <w:rsid w:val="00FE7F79"/>
    <w:rsid w:val="00FF4824"/>
    <w:rsid w:val="00FF6536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6C83007E4B0BC7F3EBD4247DCBD8FFF1BDC21603598DB68D5D9CE5FBD2CD97FB560EC263A477D0B0E9769C1BTAK" TargetMode="External"/><Relationship Id="rId18" Type="http://schemas.openxmlformats.org/officeDocument/2006/relationships/hyperlink" Target="consultantplus://offline/ref=E76C83007E4B0BC7F3EBD4247DCBD8FFF1BDC21603598ABA8F5B9CE5FBD2CD97FB15T6K" TargetMode="External"/><Relationship Id="rId26" Type="http://schemas.openxmlformats.org/officeDocument/2006/relationships/hyperlink" Target="consultantplus://offline/ref=E76C83007E4B0BC7F3EBD4247DCBD8FFF1BDC216035E8CBF8C5A9FB8F1DA949BF95110T1K" TargetMode="External"/><Relationship Id="rId39" Type="http://schemas.openxmlformats.org/officeDocument/2006/relationships/hyperlink" Target="consultantplus://offline/ref=E76C83007E4B0BC7F3EBD4247DCBD8FFF1BDC216035E8DB6895897B8F1DA949BF951019D74A33EDCB1EA7397B910T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76C83007E4B0BC7F3EBD4247DCBD8FFF1BDC21603598DB68D5D9CE5FBD2CD97FB15T6K" TargetMode="External"/><Relationship Id="rId34" Type="http://schemas.openxmlformats.org/officeDocument/2006/relationships/hyperlink" Target="consultantplus://offline/ref=E76C83007E4B0BC7F3EBD4247DCBD8FFF1BDC216035E8FBC8E5894B8F1DA949BF95110T1K" TargetMode="External"/><Relationship Id="rId42" Type="http://schemas.openxmlformats.org/officeDocument/2006/relationships/hyperlink" Target="consultantplus://offline/ref=E76C83007E4B0BC7F3EBD4247DCBD8FFF1BDC216035E8DB6895897B8F1DA949BF951019D74A33EDCB1EA7397B910TAK" TargetMode="External"/><Relationship Id="rId47" Type="http://schemas.openxmlformats.org/officeDocument/2006/relationships/hyperlink" Target="consultantplus://offline/ref=E76C83007E4B0BC7F3EBD4247DCBD8FFF1BDC21603598ABA8F5B9CE5FBD2CD97FB15T6K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E76C83007E4B0BC7F3EBD4247DCBD8FFF1BDC21603598DB68D5D9CE5FBD2CD97FB15T6K" TargetMode="External"/><Relationship Id="rId12" Type="http://schemas.openxmlformats.org/officeDocument/2006/relationships/hyperlink" Target="consultantplus://offline/ref=E76C83007E4B0BC7F3EBD4247DCBD8FFF1BDC21603598DB68D5D9CE5FBD2CD97FB560EC263A477D0B0E9729C1BTDK" TargetMode="External"/><Relationship Id="rId17" Type="http://schemas.openxmlformats.org/officeDocument/2006/relationships/hyperlink" Target="consultantplus://offline/ref=E76C83007E4B0BC7F3EBD4247DCBD8FFF1BDC216035E8CBF8C5A9FB8F1DA949BF95110T1K" TargetMode="External"/><Relationship Id="rId25" Type="http://schemas.openxmlformats.org/officeDocument/2006/relationships/hyperlink" Target="consultantplus://offline/ref=E76C83007E4B0BC7F3EBD4247DCBD8FFF1BDC21603598DB68D5D9CE5FBD2CD97FB15T6K" TargetMode="External"/><Relationship Id="rId33" Type="http://schemas.openxmlformats.org/officeDocument/2006/relationships/hyperlink" Target="consultantplus://offline/ref=E76C83007E4B0BC7F3EBD4247DCBD8FFF1BDC216035E8FBC8E5894B8F1DA949BF95110T1K" TargetMode="External"/><Relationship Id="rId38" Type="http://schemas.openxmlformats.org/officeDocument/2006/relationships/hyperlink" Target="consultantplus://offline/ref=E76C83007E4B0BC7F3EBD4247DCBD8FFF1BDC21603598CB9885B9CE5FBD2CD97FB15T6K" TargetMode="External"/><Relationship Id="rId46" Type="http://schemas.openxmlformats.org/officeDocument/2006/relationships/hyperlink" Target="consultantplus://offline/ref=E76C83007E4B0BC7F3EBD4247DCBD8FFF1BDC216035E8CBF8C5A9FB8F1DA949BF95110T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6C83007E4B0BC7F3EBD4247DCBD8FFF1BDC21603598DB68D5D9CE5FBD2CD97FB15T6K" TargetMode="External"/><Relationship Id="rId20" Type="http://schemas.openxmlformats.org/officeDocument/2006/relationships/hyperlink" Target="consultantplus://offline/ref=E76C83007E4B0BC7F3EBD4247DCBD8FFF1BDC21603598DB68D5D9CE5FBD2CD97FB560EC263A477D0B0E9769C1BTDK" TargetMode="External"/><Relationship Id="rId29" Type="http://schemas.openxmlformats.org/officeDocument/2006/relationships/hyperlink" Target="consultantplus://offline/ref=E76C83007E4B0BC7F3EBD4247DCBD8FFF1BDC216035E8FBC8E5894B8F1DA949BF95110T1K" TargetMode="External"/><Relationship Id="rId41" Type="http://schemas.openxmlformats.org/officeDocument/2006/relationships/hyperlink" Target="consultantplus://offline/ref=E76C83007E4B0BC7F3EBD4247DCBD8FFF1BDC216035E8DB6895897B8F1DA949BF951019D74A33EDCB1EA7397B910T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6C83007E4B0BC7F3EBD4247DCBD8FFF1BDC216035E8DB6895897B8F1DA949BF951019D74A33EDCB1EA7397B910TAK" TargetMode="External"/><Relationship Id="rId11" Type="http://schemas.openxmlformats.org/officeDocument/2006/relationships/hyperlink" Target="consultantplus://offline/ref=E76C83007E4B0BC7F3EBD4247DCBD8FFF1BDC21603598DB68D5D9CE5FBD2CD97FB560EC263A477D0B31ETDK" TargetMode="External"/><Relationship Id="rId24" Type="http://schemas.openxmlformats.org/officeDocument/2006/relationships/hyperlink" Target="consultantplus://offline/ref=E76C83007E4B0BC7F3EBD4247DCBD8FFF1BDC21603598CB9885B9CE5FBD2CD97FB15T6K" TargetMode="External"/><Relationship Id="rId32" Type="http://schemas.openxmlformats.org/officeDocument/2006/relationships/hyperlink" Target="consultantplus://offline/ref=E76C83007E4B0BC7F3EBD4247DCBD8FFF1BDC216035E8FBC8E5894B8F1DA949BF95110T1K" TargetMode="External"/><Relationship Id="rId37" Type="http://schemas.openxmlformats.org/officeDocument/2006/relationships/hyperlink" Target="consultantplus://offline/ref=E76C83007E4B0BC7F3EBD4247DCBD8FFF1BDC21603598ABA8F5B9CE5FBD2CD97FB15T6K" TargetMode="External"/><Relationship Id="rId40" Type="http://schemas.openxmlformats.org/officeDocument/2006/relationships/hyperlink" Target="consultantplus://offline/ref=E76C83007E4B0BC7F3EBD4247DCBD8FFF1BDC216035E8DB6895897B8F1DA949BF951019D74A33EDCB1EA7397B910TAK" TargetMode="External"/><Relationship Id="rId45" Type="http://schemas.openxmlformats.org/officeDocument/2006/relationships/hyperlink" Target="consultantplus://offline/ref=E76C83007E4B0BC7F3EBD4247DCBD8FFF1BDC21603598DB68D5D9CE5FBD2CD97FB15T6K" TargetMode="External"/><Relationship Id="rId5" Type="http://schemas.openxmlformats.org/officeDocument/2006/relationships/hyperlink" Target="consultantplus://offline/ref=E76C83007E4B0BC7F3EBD4247DCBD8FFF1BDC216035D87BC8F589CE5FBD2CD97FB560EC263A477D0B0EA75921BTCK" TargetMode="External"/><Relationship Id="rId15" Type="http://schemas.openxmlformats.org/officeDocument/2006/relationships/hyperlink" Target="consultantplus://offline/ref=E76C83007E4B0BC7F3EBD4247DCBD8FFF1BDC21603598DB68D5D9CE5FBD2CD97FB560EC263A477D0B0EB709D1BTCK" TargetMode="External"/><Relationship Id="rId23" Type="http://schemas.openxmlformats.org/officeDocument/2006/relationships/hyperlink" Target="consultantplus://offline/ref=E76C83007E4B0BC7F3EBD4247DCBD8FFF1BDC21603598ABA8F5B9CE5FBD2CD97FB15T6K" TargetMode="External"/><Relationship Id="rId28" Type="http://schemas.openxmlformats.org/officeDocument/2006/relationships/hyperlink" Target="consultantplus://offline/ref=E76C83007E4B0BC7F3EBD4247DCBD8FFF1BDC21603598CB9885B9CE5FBD2CD97FB15T6K" TargetMode="External"/><Relationship Id="rId36" Type="http://schemas.openxmlformats.org/officeDocument/2006/relationships/hyperlink" Target="consultantplus://offline/ref=E76C83007E4B0BC7F3EBD4247DCBD8FFF1BDC216035E8CBF8C5A9FB8F1DA949BF95110T1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E76C83007E4B0BC7F3EBD4247DCBD8FFF1BDC21603598CB9885B9CE5FBD2CD97FB15T6K" TargetMode="External"/><Relationship Id="rId19" Type="http://schemas.openxmlformats.org/officeDocument/2006/relationships/hyperlink" Target="consultantplus://offline/ref=E76C83007E4B0BC7F3EBD4247DCBD8FFF1BDC21603598CB9885B9CE5FBD2CD97FB15T6K" TargetMode="External"/><Relationship Id="rId31" Type="http://schemas.openxmlformats.org/officeDocument/2006/relationships/hyperlink" Target="consultantplus://offline/ref=E76C83007E4B0BC7F3EBD4247DCBD8FFF1BDC216035E8FBC8E5894B8F1DA949BF95110T1K" TargetMode="External"/><Relationship Id="rId44" Type="http://schemas.openxmlformats.org/officeDocument/2006/relationships/hyperlink" Target="consultantplus://offline/ref=E76C83007E4B0BC7F3EBD4247DCBD8FFF1BDC216035E8DB6895897B8F1DA949BF951019D74A33EDCB1EA7397B910TA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76C83007E4B0BC7F3EBD4247DCBD8FFF1BDC21603598ABA8F5B9CE5FBD2CD97FB15T6K" TargetMode="External"/><Relationship Id="rId14" Type="http://schemas.openxmlformats.org/officeDocument/2006/relationships/hyperlink" Target="consultantplus://offline/ref=E76C83007E4B0BC7F3EBD4247DCBD8FFF1BDC21603598DB68D5D9CE5FBD2CD97FB560EC263A477D0B0E9769C1BTDK" TargetMode="External"/><Relationship Id="rId22" Type="http://schemas.openxmlformats.org/officeDocument/2006/relationships/hyperlink" Target="consultantplus://offline/ref=E76C83007E4B0BC7F3EBD4247DCBD8FFF1BDC216035E8CBF8C5A9FB8F1DA949BF95110T1K" TargetMode="External"/><Relationship Id="rId27" Type="http://schemas.openxmlformats.org/officeDocument/2006/relationships/hyperlink" Target="consultantplus://offline/ref=E76C83007E4B0BC7F3EBD4247DCBD8FFF1BDC21603598ABA8F5B9CE5FBD2CD97FB15T6K" TargetMode="External"/><Relationship Id="rId30" Type="http://schemas.openxmlformats.org/officeDocument/2006/relationships/hyperlink" Target="consultantplus://offline/ref=E76C83007E4B0BC7F3EBD4247DCBD8FFF1BDC216035E8FBC8E5894B8F1DA949BF95110T1K" TargetMode="External"/><Relationship Id="rId35" Type="http://schemas.openxmlformats.org/officeDocument/2006/relationships/hyperlink" Target="consultantplus://offline/ref=E76C83007E4B0BC7F3EBD4247DCBD8FFF1BDC21603598DB68D5D9CE5FBD2CD97FB15T6K" TargetMode="External"/><Relationship Id="rId43" Type="http://schemas.openxmlformats.org/officeDocument/2006/relationships/hyperlink" Target="consultantplus://offline/ref=E76C83007E4B0BC7F3EBD4247DCBD8FFF1BDC216035E8DB6895897B8F1DA949BF951019D74A33EDCB1EA7397B910TAK" TargetMode="External"/><Relationship Id="rId48" Type="http://schemas.openxmlformats.org/officeDocument/2006/relationships/hyperlink" Target="consultantplus://offline/ref=E76C83007E4B0BC7F3EBD4247DCBD8FFF1BDC21603598CB9885B9CE5FBD2CD97FB15T6K" TargetMode="External"/><Relationship Id="rId8" Type="http://schemas.openxmlformats.org/officeDocument/2006/relationships/hyperlink" Target="consultantplus://offline/ref=E76C83007E4B0BC7F3EBD4247DCBD8FFF1BDC216035E8CBF8C5A9FB8F1DA949BF95110T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5077</Words>
  <Characters>28942</Characters>
  <Application>Microsoft Office Word</Application>
  <DocSecurity>0</DocSecurity>
  <Lines>241</Lines>
  <Paragraphs>67</Paragraphs>
  <ScaleCrop>false</ScaleCrop>
  <Company>home</Company>
  <LinksUpToDate>false</LinksUpToDate>
  <CharactersWithSpaces>33952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Grey Wolf</cp:lastModifiedBy>
  <cp:revision>6</cp:revision>
  <cp:lastPrinted>2015-01-19T12:38:00Z</cp:lastPrinted>
  <dcterms:created xsi:type="dcterms:W3CDTF">2015-01-19T10:19:00Z</dcterms:created>
  <dcterms:modified xsi:type="dcterms:W3CDTF">2016-02-01T11:49:00Z</dcterms:modified>
</cp:coreProperties>
</file>