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A0" w:rsidRPr="005B1B0A" w:rsidRDefault="00A32AA0" w:rsidP="00A32AA0">
      <w:pPr>
        <w:rPr>
          <w:rFonts w:ascii="Times New Roman" w:eastAsia="Times New Roman" w:hAnsi="Times New Roman" w:cs="Times New Roman"/>
        </w:rPr>
      </w:pPr>
      <w:r w:rsidRPr="005B1B0A">
        <w:rPr>
          <w:rFonts w:ascii="Times New Roman" w:eastAsia="Times New Roman" w:hAnsi="Times New Roman" w:cs="Times New Roman"/>
        </w:rPr>
        <w:t xml:space="preserve">В исследованиях используются как классические позитивистские методики, историко-критический и сравнительно-исторический методы, так и элементы </w:t>
      </w:r>
      <w:proofErr w:type="spellStart"/>
      <w:r w:rsidRPr="005B1B0A">
        <w:rPr>
          <w:rFonts w:ascii="Times New Roman" w:eastAsia="Times New Roman" w:hAnsi="Times New Roman" w:cs="Times New Roman"/>
        </w:rPr>
        <w:t>этносимволистского</w:t>
      </w:r>
      <w:proofErr w:type="spellEnd"/>
      <w:r w:rsidRPr="005B1B0A">
        <w:rPr>
          <w:rFonts w:ascii="Times New Roman" w:eastAsia="Times New Roman" w:hAnsi="Times New Roman" w:cs="Times New Roman"/>
        </w:rPr>
        <w:t xml:space="preserve"> подхода, конструктивизма, Венской школы исторической этнографии и т.д. Для накопления эмпирического материала используются традиционные методы источниковедения, археографии, исторической эвристики. </w:t>
      </w:r>
    </w:p>
    <w:p w:rsidR="005F464C" w:rsidRDefault="00A32AA0" w:rsidP="00A32AA0">
      <w:r w:rsidRPr="005B1B0A">
        <w:rPr>
          <w:rFonts w:ascii="Times New Roman" w:eastAsia="Times New Roman" w:hAnsi="Times New Roman" w:cs="Times New Roman"/>
        </w:rPr>
        <w:t xml:space="preserve">Новые методы привлекаются для изучения процессов формирования </w:t>
      </w:r>
      <w:proofErr w:type="spellStart"/>
      <w:r w:rsidRPr="005B1B0A">
        <w:rPr>
          <w:rFonts w:ascii="Times New Roman" w:eastAsia="Times New Roman" w:hAnsi="Times New Roman" w:cs="Times New Roman"/>
        </w:rPr>
        <w:t>этн</w:t>
      </w:r>
      <w:proofErr w:type="gramStart"/>
      <w:r w:rsidRPr="005B1B0A">
        <w:rPr>
          <w:rFonts w:ascii="Times New Roman" w:eastAsia="Times New Roman" w:hAnsi="Times New Roman" w:cs="Times New Roman"/>
        </w:rPr>
        <w:t>о</w:t>
      </w:r>
      <w:proofErr w:type="spellEnd"/>
      <w:r w:rsidRPr="005B1B0A">
        <w:rPr>
          <w:rFonts w:ascii="Times New Roman" w:eastAsia="Times New Roman" w:hAnsi="Times New Roman" w:cs="Times New Roman"/>
        </w:rPr>
        <w:t>-</w:t>
      </w:r>
      <w:proofErr w:type="gramEnd"/>
      <w:r w:rsidRPr="005B1B0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B1B0A">
        <w:rPr>
          <w:rFonts w:ascii="Times New Roman" w:eastAsia="Times New Roman" w:hAnsi="Times New Roman" w:cs="Times New Roman"/>
        </w:rPr>
        <w:t>социокультурной</w:t>
      </w:r>
      <w:proofErr w:type="spellEnd"/>
      <w:r w:rsidRPr="005B1B0A">
        <w:rPr>
          <w:rFonts w:ascii="Times New Roman" w:eastAsia="Times New Roman" w:hAnsi="Times New Roman" w:cs="Times New Roman"/>
        </w:rPr>
        <w:t xml:space="preserve"> идентичности. Изучение идентичности сегодня </w:t>
      </w:r>
      <w:proofErr w:type="gramStart"/>
      <w:r w:rsidRPr="005B1B0A">
        <w:rPr>
          <w:rFonts w:ascii="Times New Roman" w:eastAsia="Times New Roman" w:hAnsi="Times New Roman" w:cs="Times New Roman"/>
        </w:rPr>
        <w:t>лежит</w:t>
      </w:r>
      <w:proofErr w:type="gramEnd"/>
      <w:r w:rsidRPr="005B1B0A">
        <w:rPr>
          <w:rFonts w:ascii="Times New Roman" w:eastAsia="Times New Roman" w:hAnsi="Times New Roman" w:cs="Times New Roman"/>
        </w:rPr>
        <w:t xml:space="preserve"> прежде всего в плоскости выявления «стратегий различения» - каким образом люди делили социальный контекст своего обитания на «своих» и «чужих», каковы были маркеры этой идентичности, насколько конвенциональными были культурные коды, каковы были механизмы их трансляции, какие искажения возникали при их прочтении.</w:t>
      </w:r>
    </w:p>
    <w:sectPr w:rsidR="005F464C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A0"/>
    <w:rsid w:val="00192F63"/>
    <w:rsid w:val="004D6919"/>
    <w:rsid w:val="005F464C"/>
    <w:rsid w:val="00A32AA0"/>
    <w:rsid w:val="00A93AD3"/>
    <w:rsid w:val="00DE5817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sychova</cp:lastModifiedBy>
  <cp:revision>2</cp:revision>
  <dcterms:created xsi:type="dcterms:W3CDTF">2018-03-27T10:49:00Z</dcterms:created>
  <dcterms:modified xsi:type="dcterms:W3CDTF">2018-03-27T10:49:00Z</dcterms:modified>
</cp:coreProperties>
</file>