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491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sidR="001F621C">
        <w:rPr>
          <w:rFonts w:ascii="Times New Roman" w:hAnsi="Times New Roman"/>
          <w:b/>
          <w:sz w:val="28"/>
          <w:szCs w:val="28"/>
        </w:rPr>
        <w:t>ГОРОДСК</w:t>
      </w:r>
      <w:r w:rsidRPr="00065F6B">
        <w:rPr>
          <w:rFonts w:ascii="Times New Roman" w:hAnsi="Times New Roman"/>
          <w:b/>
          <w:sz w:val="28"/>
          <w:szCs w:val="28"/>
        </w:rPr>
        <w:t xml:space="preserve">ОЙ </w:t>
      </w:r>
    </w:p>
    <w:p w14:paraId="5539EE72"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2A7D707E" w14:textId="77777777" w:rsidR="0007219E" w:rsidRPr="00065F6B" w:rsidRDefault="0007219E" w:rsidP="00637AB6">
      <w:pPr>
        <w:spacing w:after="0" w:line="240" w:lineRule="auto"/>
        <w:jc w:val="center"/>
        <w:rPr>
          <w:rFonts w:ascii="Times New Roman" w:hAnsi="Times New Roman"/>
          <w:b/>
          <w:sz w:val="28"/>
          <w:szCs w:val="28"/>
        </w:rPr>
      </w:pPr>
    </w:p>
    <w:p w14:paraId="29516CE3" w14:textId="77777777" w:rsidR="0007219E" w:rsidRPr="00065F6B" w:rsidRDefault="001F621C"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14:paraId="33CB1582"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1104FC4A" w14:textId="77777777" w:rsidR="0007219E" w:rsidRPr="00065F6B" w:rsidRDefault="0007219E" w:rsidP="00637AB6">
      <w:pPr>
        <w:spacing w:after="0" w:line="240" w:lineRule="auto"/>
        <w:rPr>
          <w:rFonts w:ascii="Times New Roman" w:hAnsi="Times New Roman"/>
          <w:b/>
          <w:sz w:val="28"/>
          <w:szCs w:val="28"/>
        </w:rPr>
      </w:pPr>
    </w:p>
    <w:p w14:paraId="074F511E" w14:textId="77777777" w:rsidR="0007219E" w:rsidRPr="00065F6B" w:rsidRDefault="0007219E" w:rsidP="00637AB6">
      <w:pPr>
        <w:spacing w:after="0" w:line="240" w:lineRule="auto"/>
        <w:rPr>
          <w:rFonts w:ascii="Times New Roman" w:hAnsi="Times New Roman"/>
          <w:b/>
          <w:sz w:val="28"/>
          <w:szCs w:val="28"/>
        </w:rPr>
      </w:pPr>
    </w:p>
    <w:p w14:paraId="08E7A226" w14:textId="77777777" w:rsidR="0007219E" w:rsidRPr="00065F6B" w:rsidRDefault="0007219E" w:rsidP="00637AB6">
      <w:pPr>
        <w:spacing w:after="0" w:line="240" w:lineRule="auto"/>
        <w:rPr>
          <w:rFonts w:ascii="Times New Roman" w:hAnsi="Times New Roman"/>
          <w:b/>
          <w:sz w:val="28"/>
          <w:szCs w:val="28"/>
        </w:rPr>
      </w:pPr>
    </w:p>
    <w:p w14:paraId="394452C3" w14:textId="77777777" w:rsidR="0007219E" w:rsidRPr="00065F6B" w:rsidRDefault="0007219E" w:rsidP="00637AB6">
      <w:pPr>
        <w:spacing w:after="0" w:line="240" w:lineRule="auto"/>
        <w:rPr>
          <w:rFonts w:ascii="Times New Roman" w:hAnsi="Times New Roman"/>
          <w:b/>
          <w:sz w:val="28"/>
          <w:szCs w:val="28"/>
        </w:rPr>
      </w:pPr>
    </w:p>
    <w:p w14:paraId="0D27DD35" w14:textId="77777777" w:rsidR="0007219E" w:rsidRPr="00065F6B" w:rsidRDefault="0007219E" w:rsidP="00637AB6">
      <w:pPr>
        <w:spacing w:after="0" w:line="240" w:lineRule="auto"/>
        <w:rPr>
          <w:rFonts w:ascii="Times New Roman" w:hAnsi="Times New Roman"/>
          <w:b/>
          <w:sz w:val="28"/>
          <w:szCs w:val="28"/>
        </w:rPr>
      </w:pPr>
    </w:p>
    <w:p w14:paraId="4D5DEFFA" w14:textId="77777777" w:rsidR="0007219E" w:rsidRPr="00065F6B" w:rsidRDefault="0007219E" w:rsidP="00637AB6">
      <w:pPr>
        <w:spacing w:after="0" w:line="240" w:lineRule="auto"/>
        <w:rPr>
          <w:rFonts w:ascii="Times New Roman" w:hAnsi="Times New Roman"/>
          <w:b/>
          <w:sz w:val="28"/>
          <w:szCs w:val="28"/>
        </w:rPr>
      </w:pPr>
    </w:p>
    <w:p w14:paraId="27CC2CBA" w14:textId="77777777" w:rsidR="0007219E" w:rsidRDefault="0007219E" w:rsidP="00637AB6">
      <w:pPr>
        <w:spacing w:after="0" w:line="240" w:lineRule="auto"/>
        <w:rPr>
          <w:rFonts w:ascii="Times New Roman" w:hAnsi="Times New Roman"/>
          <w:b/>
          <w:sz w:val="28"/>
          <w:szCs w:val="28"/>
        </w:rPr>
      </w:pPr>
    </w:p>
    <w:p w14:paraId="5EDCAC6B" w14:textId="77777777" w:rsidR="00AE2DEE" w:rsidRDefault="00AE2DEE" w:rsidP="00637AB6">
      <w:pPr>
        <w:spacing w:after="0" w:line="240" w:lineRule="auto"/>
        <w:rPr>
          <w:rFonts w:ascii="Times New Roman" w:hAnsi="Times New Roman"/>
          <w:b/>
          <w:sz w:val="28"/>
          <w:szCs w:val="28"/>
        </w:rPr>
      </w:pPr>
    </w:p>
    <w:p w14:paraId="52CF5E56" w14:textId="77777777" w:rsidR="00AE2DEE" w:rsidRDefault="00AE2DEE" w:rsidP="00637AB6">
      <w:pPr>
        <w:spacing w:after="0" w:line="240" w:lineRule="auto"/>
        <w:rPr>
          <w:rFonts w:ascii="Times New Roman" w:hAnsi="Times New Roman"/>
          <w:b/>
          <w:sz w:val="28"/>
          <w:szCs w:val="28"/>
        </w:rPr>
      </w:pPr>
    </w:p>
    <w:p w14:paraId="7862DE6F" w14:textId="77777777" w:rsidR="0007219E" w:rsidRPr="00065F6B" w:rsidRDefault="0007219E" w:rsidP="00637AB6">
      <w:pPr>
        <w:spacing w:after="0" w:line="240" w:lineRule="auto"/>
        <w:rPr>
          <w:rFonts w:ascii="Times New Roman" w:hAnsi="Times New Roman"/>
          <w:b/>
          <w:sz w:val="28"/>
          <w:szCs w:val="28"/>
        </w:rPr>
      </w:pPr>
    </w:p>
    <w:p w14:paraId="03FC3653" w14:textId="77777777"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14:paraId="7DBCB423" w14:textId="77777777"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14:paraId="4B57A670" w14:textId="77777777"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14:paraId="7C98FD1C" w14:textId="77777777"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14:paraId="143326FE" w14:textId="77777777"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14:paraId="096B8FA8" w14:textId="77777777" w:rsidR="000766DB" w:rsidRPr="000766DB" w:rsidRDefault="000766DB" w:rsidP="000766DB">
      <w:pPr>
        <w:spacing w:after="0" w:line="240" w:lineRule="auto"/>
        <w:jc w:val="center"/>
        <w:rPr>
          <w:rFonts w:ascii="Times New Roman" w:hAnsi="Times New Roman"/>
          <w:b/>
          <w:sz w:val="40"/>
          <w:szCs w:val="40"/>
        </w:rPr>
      </w:pPr>
    </w:p>
    <w:p w14:paraId="7E72C80A" w14:textId="77777777" w:rsidR="003E3CFD" w:rsidRPr="00065F6B" w:rsidRDefault="003E3CFD" w:rsidP="00DC45BE">
      <w:pPr>
        <w:spacing w:after="0" w:line="240" w:lineRule="auto"/>
        <w:jc w:val="center"/>
        <w:rPr>
          <w:rFonts w:ascii="Times New Roman" w:hAnsi="Times New Roman"/>
          <w:b/>
          <w:sz w:val="40"/>
          <w:szCs w:val="40"/>
        </w:rPr>
      </w:pPr>
    </w:p>
    <w:p w14:paraId="147127B0" w14:textId="686B662D" w:rsidR="0007219E" w:rsidRPr="00065F6B" w:rsidRDefault="001D3ED3"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материал для</w:t>
      </w:r>
      <w:r w:rsidR="0007219E" w:rsidRPr="00065F6B">
        <w:rPr>
          <w:rFonts w:ascii="Times New Roman" w:hAnsi="Times New Roman"/>
          <w:b/>
          <w:sz w:val="28"/>
          <w:szCs w:val="28"/>
        </w:rPr>
        <w:t xml:space="preserve"> информационно-пропагандистских групп</w:t>
      </w:r>
    </w:p>
    <w:p w14:paraId="540C4EBF" w14:textId="77777777" w:rsidR="0007219E" w:rsidRPr="00065F6B" w:rsidRDefault="0007219E" w:rsidP="00637AB6">
      <w:pPr>
        <w:spacing w:after="0" w:line="240" w:lineRule="auto"/>
        <w:rPr>
          <w:rFonts w:ascii="Times New Roman" w:hAnsi="Times New Roman"/>
          <w:b/>
          <w:sz w:val="28"/>
          <w:szCs w:val="28"/>
        </w:rPr>
      </w:pPr>
    </w:p>
    <w:p w14:paraId="7735DDFC" w14:textId="77777777" w:rsidR="0007219E" w:rsidRPr="00065F6B" w:rsidRDefault="0007219E" w:rsidP="00637AB6">
      <w:pPr>
        <w:spacing w:after="0" w:line="240" w:lineRule="auto"/>
        <w:rPr>
          <w:rFonts w:ascii="Times New Roman" w:hAnsi="Times New Roman"/>
          <w:b/>
          <w:sz w:val="28"/>
          <w:szCs w:val="28"/>
        </w:rPr>
      </w:pPr>
    </w:p>
    <w:p w14:paraId="6891FC43" w14:textId="77777777" w:rsidR="0007219E" w:rsidRPr="00065F6B" w:rsidRDefault="0007219E" w:rsidP="00637AB6">
      <w:pPr>
        <w:spacing w:after="0" w:line="240" w:lineRule="auto"/>
        <w:rPr>
          <w:rFonts w:ascii="Times New Roman" w:hAnsi="Times New Roman"/>
          <w:b/>
          <w:sz w:val="28"/>
          <w:szCs w:val="28"/>
        </w:rPr>
      </w:pPr>
    </w:p>
    <w:p w14:paraId="43878FF3" w14:textId="77777777" w:rsidR="0007219E" w:rsidRPr="00065F6B" w:rsidRDefault="0007219E" w:rsidP="00637AB6">
      <w:pPr>
        <w:spacing w:after="0" w:line="240" w:lineRule="auto"/>
        <w:rPr>
          <w:rFonts w:ascii="Times New Roman" w:hAnsi="Times New Roman"/>
          <w:b/>
          <w:sz w:val="28"/>
          <w:szCs w:val="28"/>
        </w:rPr>
      </w:pPr>
    </w:p>
    <w:p w14:paraId="42AA2F8C" w14:textId="77777777" w:rsidR="0007219E" w:rsidRPr="00065F6B" w:rsidRDefault="0007219E" w:rsidP="00637AB6">
      <w:pPr>
        <w:spacing w:after="0" w:line="240" w:lineRule="auto"/>
        <w:rPr>
          <w:rFonts w:ascii="Times New Roman" w:hAnsi="Times New Roman"/>
          <w:b/>
          <w:sz w:val="28"/>
          <w:szCs w:val="28"/>
        </w:rPr>
      </w:pPr>
    </w:p>
    <w:p w14:paraId="15EEF8A3" w14:textId="77777777" w:rsidR="00A75E42" w:rsidRPr="00065F6B" w:rsidRDefault="00A75E42" w:rsidP="00637AB6">
      <w:pPr>
        <w:spacing w:after="0" w:line="240" w:lineRule="auto"/>
        <w:rPr>
          <w:rFonts w:ascii="Times New Roman" w:hAnsi="Times New Roman"/>
          <w:b/>
          <w:sz w:val="28"/>
          <w:szCs w:val="28"/>
        </w:rPr>
      </w:pPr>
    </w:p>
    <w:p w14:paraId="0BC5327A" w14:textId="77777777" w:rsidR="00A75E42" w:rsidRPr="00065F6B" w:rsidRDefault="00A75E42" w:rsidP="00637AB6">
      <w:pPr>
        <w:spacing w:after="0" w:line="240" w:lineRule="auto"/>
        <w:rPr>
          <w:rFonts w:ascii="Times New Roman" w:hAnsi="Times New Roman"/>
          <w:b/>
          <w:sz w:val="28"/>
          <w:szCs w:val="28"/>
        </w:rPr>
      </w:pPr>
    </w:p>
    <w:p w14:paraId="272E1AB5" w14:textId="77777777" w:rsidR="00A75E42" w:rsidRDefault="00A75E42" w:rsidP="00637AB6">
      <w:pPr>
        <w:spacing w:after="0" w:line="240" w:lineRule="auto"/>
        <w:rPr>
          <w:rFonts w:ascii="Times New Roman" w:hAnsi="Times New Roman"/>
          <w:b/>
          <w:sz w:val="28"/>
          <w:szCs w:val="28"/>
        </w:rPr>
      </w:pPr>
    </w:p>
    <w:p w14:paraId="2EC367EC" w14:textId="77777777" w:rsidR="00BA584A" w:rsidRDefault="00BA584A" w:rsidP="00637AB6">
      <w:pPr>
        <w:spacing w:after="0" w:line="240" w:lineRule="auto"/>
        <w:rPr>
          <w:rFonts w:ascii="Times New Roman" w:hAnsi="Times New Roman"/>
          <w:b/>
          <w:sz w:val="28"/>
          <w:szCs w:val="28"/>
        </w:rPr>
      </w:pPr>
    </w:p>
    <w:p w14:paraId="19769E3B" w14:textId="77777777" w:rsidR="001F621C" w:rsidRDefault="001F621C" w:rsidP="00637AB6">
      <w:pPr>
        <w:spacing w:after="0" w:line="240" w:lineRule="auto"/>
        <w:rPr>
          <w:rFonts w:ascii="Times New Roman" w:hAnsi="Times New Roman"/>
          <w:b/>
          <w:sz w:val="28"/>
          <w:szCs w:val="28"/>
        </w:rPr>
      </w:pPr>
    </w:p>
    <w:p w14:paraId="76A0FA92" w14:textId="77777777" w:rsidR="00BA584A" w:rsidRDefault="00BA584A" w:rsidP="00637AB6">
      <w:pPr>
        <w:spacing w:after="0" w:line="240" w:lineRule="auto"/>
        <w:rPr>
          <w:rFonts w:ascii="Times New Roman" w:hAnsi="Times New Roman"/>
          <w:b/>
          <w:sz w:val="28"/>
          <w:szCs w:val="28"/>
        </w:rPr>
      </w:pPr>
    </w:p>
    <w:p w14:paraId="18B9BBA3" w14:textId="77777777" w:rsidR="000766DB" w:rsidRPr="00065F6B" w:rsidRDefault="000766DB" w:rsidP="00637AB6">
      <w:pPr>
        <w:spacing w:after="0" w:line="240" w:lineRule="auto"/>
        <w:rPr>
          <w:rFonts w:ascii="Times New Roman" w:hAnsi="Times New Roman"/>
          <w:b/>
          <w:sz w:val="28"/>
          <w:szCs w:val="28"/>
        </w:rPr>
      </w:pPr>
    </w:p>
    <w:p w14:paraId="286014CA" w14:textId="77777777" w:rsidR="00A75E42" w:rsidRDefault="00A75E42" w:rsidP="00637AB6">
      <w:pPr>
        <w:spacing w:after="0" w:line="240" w:lineRule="auto"/>
        <w:rPr>
          <w:rFonts w:ascii="Times New Roman" w:hAnsi="Times New Roman"/>
          <w:b/>
          <w:sz w:val="28"/>
          <w:szCs w:val="28"/>
        </w:rPr>
      </w:pPr>
    </w:p>
    <w:p w14:paraId="090A422F" w14:textId="77777777" w:rsidR="00AE2DEE" w:rsidRDefault="00AE2DEE" w:rsidP="00637AB6">
      <w:pPr>
        <w:spacing w:after="0" w:line="240" w:lineRule="auto"/>
        <w:rPr>
          <w:rFonts w:ascii="Times New Roman" w:hAnsi="Times New Roman"/>
          <w:b/>
          <w:sz w:val="28"/>
          <w:szCs w:val="28"/>
        </w:rPr>
      </w:pPr>
    </w:p>
    <w:p w14:paraId="6999AC69" w14:textId="77777777" w:rsidR="00A75E42" w:rsidRPr="00065F6B" w:rsidRDefault="00A75E42" w:rsidP="00637AB6">
      <w:pPr>
        <w:spacing w:after="0" w:line="240" w:lineRule="auto"/>
        <w:rPr>
          <w:rFonts w:ascii="Times New Roman" w:hAnsi="Times New Roman"/>
          <w:b/>
          <w:sz w:val="28"/>
          <w:szCs w:val="28"/>
        </w:rPr>
      </w:pPr>
    </w:p>
    <w:p w14:paraId="47781FD8"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666A8A4B" w14:textId="77777777"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20483D82" w14:textId="77777777" w:rsidR="001F621C" w:rsidRDefault="001F621C">
      <w:pPr>
        <w:spacing w:after="0" w:line="240" w:lineRule="auto"/>
        <w:rPr>
          <w:rFonts w:ascii="Times New Roman" w:hAnsi="Times New Roman"/>
          <w:b/>
          <w:sz w:val="30"/>
          <w:szCs w:val="30"/>
        </w:rPr>
      </w:pPr>
      <w:r>
        <w:rPr>
          <w:rFonts w:ascii="Times New Roman" w:hAnsi="Times New Roman"/>
          <w:b/>
          <w:sz w:val="30"/>
          <w:szCs w:val="30"/>
        </w:rPr>
        <w:br w:type="page"/>
      </w:r>
    </w:p>
    <w:p w14:paraId="0E6C6B0A"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14:paraId="705304B2"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14:paraId="3BE804FE"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14:paraId="4F146681" w14:textId="77777777"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14:paraId="5CAD41B9" w14:textId="77777777" w:rsidR="000D5F84" w:rsidRDefault="000D5F84" w:rsidP="002E4FCD">
      <w:pPr>
        <w:spacing w:after="0" w:line="240" w:lineRule="auto"/>
        <w:ind w:firstLine="709"/>
        <w:jc w:val="both"/>
        <w:rPr>
          <w:rFonts w:ascii="Times New Roman" w:hAnsi="Times New Roman"/>
          <w:sz w:val="30"/>
          <w:szCs w:val="30"/>
        </w:rPr>
      </w:pPr>
    </w:p>
    <w:p w14:paraId="7DBF2E65" w14:textId="77777777" w:rsidR="000D5F84" w:rsidRDefault="000D5F84" w:rsidP="002E4FCD">
      <w:pPr>
        <w:spacing w:after="0" w:line="240" w:lineRule="auto"/>
        <w:ind w:firstLine="709"/>
        <w:jc w:val="both"/>
        <w:rPr>
          <w:rFonts w:ascii="Times New Roman" w:hAnsi="Times New Roman"/>
          <w:sz w:val="30"/>
          <w:szCs w:val="30"/>
        </w:rPr>
      </w:pPr>
    </w:p>
    <w:p w14:paraId="2A63D0E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14:paraId="525108B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14:paraId="09C7A761" w14:textId="77777777" w:rsidR="000D5F84" w:rsidRPr="000D5F84" w:rsidRDefault="000D5F84" w:rsidP="000D5F84">
      <w:pPr>
        <w:spacing w:after="0" w:line="240" w:lineRule="auto"/>
        <w:ind w:firstLine="709"/>
        <w:jc w:val="both"/>
        <w:rPr>
          <w:rFonts w:ascii="Times New Roman" w:hAnsi="Times New Roman"/>
          <w:sz w:val="30"/>
          <w:szCs w:val="30"/>
        </w:rPr>
      </w:pPr>
    </w:p>
    <w:p w14:paraId="4B6CDA60" w14:textId="77777777"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14:paraId="2A02802D" w14:textId="77777777" w:rsidR="000D5F84" w:rsidRDefault="000D5F84" w:rsidP="000D5F84">
      <w:pPr>
        <w:spacing w:after="0" w:line="240" w:lineRule="auto"/>
        <w:ind w:firstLine="709"/>
        <w:jc w:val="both"/>
        <w:rPr>
          <w:rFonts w:ascii="Times New Roman" w:hAnsi="Times New Roman"/>
          <w:sz w:val="30"/>
          <w:szCs w:val="30"/>
        </w:rPr>
      </w:pPr>
    </w:p>
    <w:p w14:paraId="3CFBF60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14:paraId="2919F61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14:paraId="64025C6B" w14:textId="77777777" w:rsidR="000D5F84" w:rsidRPr="000D5F84" w:rsidRDefault="000D5F84" w:rsidP="000D5F84">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14:paraId="49A05813" w14:textId="77777777"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w:t>
      </w:r>
      <w:r w:rsidRPr="000D5F84">
        <w:rPr>
          <w:rFonts w:ascii="Times New Roman" w:hAnsi="Times New Roman"/>
          <w:i/>
          <w:iCs/>
          <w:sz w:val="30"/>
          <w:szCs w:val="30"/>
        </w:rPr>
        <w:lastRenderedPageBreak/>
        <w:t>стран (США, большинство стран Евросоюза и др.); за – 120, воздержались – 10.</w:t>
      </w:r>
    </w:p>
    <w:p w14:paraId="275FBDA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14:paraId="1EFA6C1C" w14:textId="4DF99212"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 констатировал Глава государства А.Г.Лукашенко</w:t>
      </w:r>
      <w:r w:rsidR="001D311E">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14:paraId="08121E8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14:paraId="3A28F469" w14:textId="7A658F55"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1D311E">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14:paraId="503526C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14:paraId="221E6B5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14:paraId="04083BB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14:paraId="4AE8099D" w14:textId="77777777"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14:paraId="42C5AAF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14:paraId="343CCB41" w14:textId="77777777"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14:paraId="1B4E4A51" w14:textId="77777777"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план Перамога</w:t>
      </w:r>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14:paraId="2585C6C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14:paraId="18270FAB" w14:textId="77777777" w:rsidR="000D5F84" w:rsidRPr="000D5F84" w:rsidRDefault="000D5F84" w:rsidP="000D5F84">
      <w:pPr>
        <w:spacing w:after="0" w:line="240" w:lineRule="auto"/>
        <w:ind w:firstLine="709"/>
        <w:jc w:val="both"/>
        <w:rPr>
          <w:rFonts w:ascii="Times New Roman" w:hAnsi="Times New Roman"/>
          <w:sz w:val="30"/>
          <w:szCs w:val="30"/>
        </w:rPr>
      </w:pPr>
    </w:p>
    <w:p w14:paraId="2D90CB05" w14:textId="77777777"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14:paraId="26C945A0" w14:textId="77777777" w:rsidR="007770BF" w:rsidRPr="000D5F84" w:rsidRDefault="007770BF" w:rsidP="000D5F84">
      <w:pPr>
        <w:spacing w:after="0" w:line="240" w:lineRule="auto"/>
        <w:ind w:firstLine="709"/>
        <w:jc w:val="both"/>
        <w:rPr>
          <w:rFonts w:ascii="Times New Roman" w:hAnsi="Times New Roman"/>
          <w:sz w:val="30"/>
          <w:szCs w:val="30"/>
        </w:rPr>
      </w:pPr>
    </w:p>
    <w:p w14:paraId="1280D78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14:paraId="73DA208C" w14:textId="77777777" w:rsidR="000D5F84" w:rsidRPr="0023214C" w:rsidRDefault="000D5F84" w:rsidP="000D5F84">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14:paraId="121FA362"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14:paraId="62CB9847"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w:t>
      </w:r>
      <w:r w:rsidRPr="0023214C">
        <w:rPr>
          <w:rFonts w:ascii="Times New Roman" w:hAnsi="Times New Roman"/>
          <w:i/>
          <w:iCs/>
          <w:sz w:val="30"/>
          <w:szCs w:val="30"/>
        </w:rPr>
        <w:lastRenderedPageBreak/>
        <w:t>другого государства (других государств), указывающих на реальное намерение применить вооруженную силу против Республики Беларусь).</w:t>
      </w:r>
    </w:p>
    <w:p w14:paraId="379DC60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14:paraId="3AC35D3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14:paraId="73DB591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14:paraId="40F6F42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6C4997">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14:paraId="5D0203D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14:paraId="315A305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14:paraId="6BFE30C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14:paraId="11A2500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14:paraId="1AE61C67" w14:textId="77777777"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14:paraId="08DC63C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14:paraId="09ED74C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14:paraId="75A5F72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14:paraId="7B0816A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14:paraId="005992A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14:paraId="075CF5D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14:paraId="1450817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14:paraId="6F838F3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14:paraId="2519BEC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14:paraId="67B9BF4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14:paraId="5BEBC37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14:paraId="7EB74AD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14:paraId="58BE9E9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w:t>
      </w:r>
      <w:r w:rsidRPr="000D5F84">
        <w:rPr>
          <w:rFonts w:ascii="Times New Roman" w:hAnsi="Times New Roman"/>
          <w:sz w:val="30"/>
          <w:szCs w:val="30"/>
        </w:rPr>
        <w:lastRenderedPageBreak/>
        <w:t xml:space="preserve">формировать и возглавлять Совет Безопасности Республики Беларусь, являться Главнокомандующим Вооруженными Силами). </w:t>
      </w:r>
    </w:p>
    <w:p w14:paraId="23D74FE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16209E6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14:paraId="7C6A385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12019BF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62C9D59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14:paraId="74148AF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14:paraId="53237ED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14:paraId="13C5F3F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2C2D403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5F0576F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14:paraId="6FB2AF2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14:paraId="34F69D46" w14:textId="77777777" w:rsidR="000D5F84" w:rsidRPr="000D5F84" w:rsidRDefault="000D5F84" w:rsidP="000D5F84">
      <w:pPr>
        <w:spacing w:after="0" w:line="240" w:lineRule="auto"/>
        <w:ind w:firstLine="709"/>
        <w:jc w:val="both"/>
        <w:rPr>
          <w:rFonts w:ascii="Times New Roman" w:hAnsi="Times New Roman"/>
          <w:sz w:val="30"/>
          <w:szCs w:val="30"/>
        </w:rPr>
      </w:pPr>
    </w:p>
    <w:p w14:paraId="73FC5720" w14:textId="77777777"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14:paraId="32A75884" w14:textId="77777777" w:rsidR="00790CB8" w:rsidRDefault="00790CB8" w:rsidP="000D5F84">
      <w:pPr>
        <w:spacing w:after="0" w:line="240" w:lineRule="auto"/>
        <w:ind w:firstLine="709"/>
        <w:jc w:val="both"/>
        <w:rPr>
          <w:rFonts w:ascii="Times New Roman" w:hAnsi="Times New Roman"/>
          <w:sz w:val="30"/>
          <w:szCs w:val="30"/>
        </w:rPr>
      </w:pPr>
    </w:p>
    <w:p w14:paraId="58FB9D6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w:t>
      </w:r>
      <w:r w:rsidRPr="000D5F84">
        <w:rPr>
          <w:rFonts w:ascii="Times New Roman" w:hAnsi="Times New Roman"/>
          <w:sz w:val="30"/>
          <w:szCs w:val="30"/>
        </w:rPr>
        <w:lastRenderedPageBreak/>
        <w:t>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47D1CC3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14:paraId="56940703" w14:textId="77777777" w:rsidR="000D5F84" w:rsidRPr="0079236D" w:rsidRDefault="000D5F84" w:rsidP="000D5F84">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14:paraId="07DDDE4D" w14:textId="77777777"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14:paraId="65A5EC2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14:paraId="2960F57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14:paraId="07B5047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14:paraId="4679DC5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w:t>
      </w:r>
      <w:r w:rsidRPr="000D5F84">
        <w:rPr>
          <w:rFonts w:ascii="Times New Roman" w:hAnsi="Times New Roman"/>
          <w:sz w:val="30"/>
          <w:szCs w:val="30"/>
        </w:rPr>
        <w:lastRenderedPageBreak/>
        <w:t xml:space="preserve">ракетные войска и артиллерию, войсковую ПВО, специальные войска, части и учреждения тылового и технического обеспечения. </w:t>
      </w:r>
    </w:p>
    <w:p w14:paraId="4C07DB63" w14:textId="77777777"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14:paraId="64784B9D" w14:textId="70AA21AC"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2B4E10">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14:paraId="75F9C06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14:paraId="0956ADE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14:paraId="5D5AF84C" w14:textId="77777777"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14:paraId="05F452FB"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14:paraId="092012B8" w14:textId="77777777"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14:paraId="2E7AE4C7" w14:textId="77777777"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14:paraId="3BA7682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2053936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Подготовка военных кадров осуществляется военными учебными заведениями.</w:t>
      </w:r>
    </w:p>
    <w:p w14:paraId="414AE48F" w14:textId="77777777"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14:paraId="712F0B60"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14:paraId="34D46261"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14:paraId="52CEEA7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14:paraId="6706DA02" w14:textId="77777777" w:rsidR="000D5F84" w:rsidRPr="001A72B0" w:rsidRDefault="000D5F84" w:rsidP="000D5F84">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14:paraId="0CE670B2" w14:textId="77777777"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14:paraId="7F7E1AB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14:paraId="23D3548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14:paraId="7D5E1FC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14:paraId="1EF6B8C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14:paraId="7A1B012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14:paraId="79084015" w14:textId="77777777" w:rsidR="000D5F84" w:rsidRPr="00AB2D8B" w:rsidRDefault="000D5F84" w:rsidP="000D5F84">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14:paraId="4C8F5CD7"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lastRenderedPageBreak/>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14:paraId="32E97DA5" w14:textId="65984B0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2B4E10">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2B4E10">
        <w:rPr>
          <w:rFonts w:ascii="Times New Roman" w:hAnsi="Times New Roman"/>
          <w:sz w:val="30"/>
          <w:szCs w:val="30"/>
        </w:rPr>
        <w:t xml:space="preserve"> </w:t>
      </w:r>
      <w:r w:rsidRPr="000D5F84">
        <w:rPr>
          <w:rFonts w:ascii="Times New Roman" w:hAnsi="Times New Roman"/>
          <w:sz w:val="30"/>
          <w:szCs w:val="30"/>
        </w:rPr>
        <w:t>3579 обучающихся.</w:t>
      </w:r>
    </w:p>
    <w:p w14:paraId="4285FF1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14:paraId="29987252" w14:textId="77777777" w:rsidR="000D5F84" w:rsidRPr="000D5F84" w:rsidRDefault="000D5F84" w:rsidP="000D5F84">
      <w:pPr>
        <w:spacing w:after="0" w:line="240" w:lineRule="auto"/>
        <w:ind w:firstLine="709"/>
        <w:jc w:val="both"/>
        <w:rPr>
          <w:rFonts w:ascii="Times New Roman" w:hAnsi="Times New Roman"/>
          <w:sz w:val="30"/>
          <w:szCs w:val="30"/>
        </w:rPr>
      </w:pPr>
    </w:p>
    <w:p w14:paraId="58668084" w14:textId="77777777"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14:paraId="6F5D21CA" w14:textId="77777777" w:rsidR="00AB2D8B" w:rsidRDefault="00AB2D8B" w:rsidP="000D5F84">
      <w:pPr>
        <w:spacing w:after="0" w:line="240" w:lineRule="auto"/>
        <w:ind w:firstLine="709"/>
        <w:jc w:val="both"/>
        <w:rPr>
          <w:rFonts w:ascii="Times New Roman" w:hAnsi="Times New Roman"/>
          <w:sz w:val="30"/>
          <w:szCs w:val="30"/>
        </w:rPr>
      </w:pPr>
    </w:p>
    <w:p w14:paraId="62E63A6B" w14:textId="77777777"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 подчеркнул Президент Республики Беларусь А.Г.Лукашенко на состоявшемся 10 мая 2022 г. совещании по государственному оборонному заказу на 2022 год.</w:t>
      </w:r>
    </w:p>
    <w:p w14:paraId="355BF46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23BC3C4F" w14:textId="77777777" w:rsidR="000D5F84" w:rsidRPr="002619F0" w:rsidRDefault="000D5F84" w:rsidP="000D5F84">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14:paraId="07626637"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14:paraId="64F7F258"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14:paraId="1718F3D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334E1DD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14:paraId="56DCCD6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14:paraId="6FC0B6A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14:paraId="4F2BA3B1" w14:textId="77777777" w:rsidR="000D5F84" w:rsidRPr="000D5F84" w:rsidRDefault="000D5F84" w:rsidP="000D5F84">
      <w:pPr>
        <w:spacing w:after="0" w:line="240" w:lineRule="auto"/>
        <w:ind w:firstLine="709"/>
        <w:jc w:val="both"/>
        <w:rPr>
          <w:rFonts w:ascii="Times New Roman" w:hAnsi="Times New Roman"/>
          <w:sz w:val="30"/>
          <w:szCs w:val="30"/>
        </w:rPr>
      </w:pPr>
    </w:p>
    <w:p w14:paraId="5833AFB7" w14:textId="77777777"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14:paraId="51E8E755" w14:textId="77777777" w:rsidR="002619F0" w:rsidRDefault="002619F0" w:rsidP="000D5F84">
      <w:pPr>
        <w:spacing w:after="0" w:line="240" w:lineRule="auto"/>
        <w:ind w:firstLine="709"/>
        <w:jc w:val="both"/>
        <w:rPr>
          <w:rFonts w:ascii="Times New Roman" w:hAnsi="Times New Roman"/>
          <w:sz w:val="30"/>
          <w:szCs w:val="30"/>
        </w:rPr>
      </w:pPr>
    </w:p>
    <w:p w14:paraId="6EFF784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14:paraId="59B611C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14:paraId="38D6201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14:paraId="099B0AA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1BF43D6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14:paraId="03E53E2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14:paraId="0C8D9FC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14:paraId="30367D3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14:paraId="356D7E9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14:paraId="449F479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14:paraId="2D8B588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14:paraId="55D034F8"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2F8CE696"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lastRenderedPageBreak/>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 xml:space="preserve">Союзная решимость – </w:t>
      </w:r>
      <w:proofErr w:type="gramStart"/>
      <w:r w:rsidRPr="00F625D7">
        <w:rPr>
          <w:rFonts w:ascii="Times New Roman" w:hAnsi="Times New Roman"/>
          <w:i/>
          <w:iCs/>
          <w:sz w:val="30"/>
          <w:szCs w:val="30"/>
        </w:rPr>
        <w:t>2022</w:t>
      </w:r>
      <w:r w:rsidR="00F625D7">
        <w:rPr>
          <w:rFonts w:ascii="Times New Roman" w:hAnsi="Times New Roman"/>
          <w:i/>
          <w:iCs/>
          <w:sz w:val="30"/>
          <w:szCs w:val="30"/>
        </w:rPr>
        <w:t xml:space="preserve">»   </w:t>
      </w:r>
      <w:proofErr w:type="gramEnd"/>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14:paraId="4B76CFD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14:paraId="280FA87F"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7BBFD79D"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14:paraId="09BFAD2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14:paraId="19637D0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14:paraId="18C03BA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14:paraId="21BE364A"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19357194"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3252F330"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w:t>
      </w:r>
      <w:r w:rsidRPr="00F625D7">
        <w:rPr>
          <w:rFonts w:ascii="Times New Roman" w:hAnsi="Times New Roman"/>
          <w:i/>
          <w:iCs/>
          <w:sz w:val="30"/>
          <w:szCs w:val="30"/>
        </w:rPr>
        <w:lastRenderedPageBreak/>
        <w:t xml:space="preserve">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14:paraId="334849A9" w14:textId="7AA84F73" w:rsidR="000D5F84" w:rsidRPr="000D5F84" w:rsidRDefault="002B4E10" w:rsidP="000D5F84">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Одним </w:t>
      </w:r>
      <w:r w:rsidR="000D5F84" w:rsidRPr="000D5F84">
        <w:rPr>
          <w:rFonts w:ascii="Times New Roman" w:hAnsi="Times New Roman"/>
          <w:sz w:val="30"/>
          <w:szCs w:val="30"/>
        </w:rPr>
        <w:t>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000D5F84" w:rsidRPr="000D5F84">
        <w:rPr>
          <w:rFonts w:ascii="Times New Roman" w:hAnsi="Times New Roman"/>
          <w:sz w:val="30"/>
          <w:szCs w:val="30"/>
        </w:rPr>
        <w:t>АрМИ</w:t>
      </w:r>
      <w:proofErr w:type="spellEnd"/>
      <w:r w:rsidR="000D5F84"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14:paraId="773EAE56" w14:textId="77777777"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14:paraId="3AB30032"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14:paraId="001B47D3" w14:textId="77777777" w:rsidR="001F621C" w:rsidRDefault="001F621C" w:rsidP="001F621C">
      <w:pPr>
        <w:widowControl w:val="0"/>
        <w:spacing w:after="0" w:line="240" w:lineRule="auto"/>
        <w:ind w:firstLine="709"/>
        <w:jc w:val="both"/>
        <w:rPr>
          <w:rFonts w:ascii="Times New Roman" w:hAnsi="Times New Roman"/>
          <w:b/>
          <w:bCs/>
          <w:sz w:val="30"/>
          <w:szCs w:val="30"/>
        </w:rPr>
      </w:pPr>
    </w:p>
    <w:p w14:paraId="319F0BF9" w14:textId="77777777" w:rsidR="000D5F84" w:rsidRPr="00F625D7" w:rsidRDefault="000D5F84" w:rsidP="001F621C">
      <w:pPr>
        <w:widowControl w:val="0"/>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t>6. Вклад Республики Беларусь в укрепление архитектуры безопасности и стабильности в мире</w:t>
      </w:r>
    </w:p>
    <w:p w14:paraId="3D9B0A47" w14:textId="77777777" w:rsidR="00F625D7" w:rsidRDefault="00F625D7" w:rsidP="000D5F84">
      <w:pPr>
        <w:spacing w:after="0" w:line="240" w:lineRule="auto"/>
        <w:ind w:firstLine="709"/>
        <w:jc w:val="both"/>
        <w:rPr>
          <w:rFonts w:ascii="Times New Roman" w:hAnsi="Times New Roman"/>
          <w:sz w:val="30"/>
          <w:szCs w:val="30"/>
        </w:rPr>
      </w:pPr>
    </w:p>
    <w:p w14:paraId="7FE61E3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14:paraId="3A21BDF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14:paraId="3B82213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14:paraId="0A4155C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14:paraId="0784BDD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w:t>
      </w:r>
      <w:r w:rsidRPr="000D5F84">
        <w:rPr>
          <w:rFonts w:ascii="Times New Roman" w:hAnsi="Times New Roman"/>
          <w:sz w:val="30"/>
          <w:szCs w:val="30"/>
        </w:rPr>
        <w:lastRenderedPageBreak/>
        <w:t xml:space="preserve">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0A738EF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14:paraId="0E40538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14:paraId="54D0311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14:paraId="51F70B4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w:t>
      </w:r>
      <w:proofErr w:type="spellStart"/>
      <w:r w:rsidRPr="000D5F84">
        <w:rPr>
          <w:rFonts w:ascii="Times New Roman" w:hAnsi="Times New Roman"/>
          <w:sz w:val="30"/>
          <w:szCs w:val="30"/>
        </w:rPr>
        <w:t>неразмещении</w:t>
      </w:r>
      <w:proofErr w:type="spellEnd"/>
      <w:r w:rsidRPr="000D5F84">
        <w:rPr>
          <w:rFonts w:ascii="Times New Roman" w:hAnsi="Times New Roman"/>
          <w:sz w:val="30"/>
          <w:szCs w:val="30"/>
        </w:rPr>
        <w:t xml:space="preserve"> ракет средней и меньшей дальности в Европе. </w:t>
      </w:r>
    </w:p>
    <w:p w14:paraId="0D7976A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2022 году. </w:t>
      </w:r>
    </w:p>
    <w:p w14:paraId="07CA54F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782A4F3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14:paraId="0A2DAF6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14:paraId="15AE9B5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14:paraId="668B51A4" w14:textId="77777777" w:rsidR="000D5F84" w:rsidRPr="000D5F84" w:rsidRDefault="000D5F84" w:rsidP="000D5F84">
      <w:pPr>
        <w:spacing w:after="0" w:line="240" w:lineRule="auto"/>
        <w:ind w:firstLine="709"/>
        <w:jc w:val="both"/>
        <w:rPr>
          <w:rFonts w:ascii="Times New Roman" w:hAnsi="Times New Roman"/>
          <w:sz w:val="30"/>
          <w:szCs w:val="30"/>
        </w:rPr>
      </w:pPr>
    </w:p>
    <w:p w14:paraId="09C8016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14:paraId="58E9C94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14:paraId="1BDC2108" w14:textId="56D03C7A"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092BA7">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14:paraId="66EC012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14:paraId="06F424EF" w14:textId="77777777"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14:paraId="5F39A569" w14:textId="77777777" w:rsidR="001B374E" w:rsidRDefault="001B374E" w:rsidP="002E4FCD">
      <w:pPr>
        <w:spacing w:after="0" w:line="240" w:lineRule="auto"/>
        <w:ind w:firstLine="709"/>
        <w:jc w:val="both"/>
        <w:rPr>
          <w:rFonts w:ascii="Times New Roman" w:hAnsi="Times New Roman"/>
          <w:sz w:val="30"/>
          <w:szCs w:val="30"/>
        </w:rPr>
      </w:pPr>
    </w:p>
    <w:p w14:paraId="418B9D03" w14:textId="77777777" w:rsidR="000D5F84" w:rsidRDefault="000D5F84" w:rsidP="000D5F84">
      <w:pPr>
        <w:pStyle w:val="22"/>
        <w:spacing w:line="280" w:lineRule="exact"/>
        <w:jc w:val="right"/>
        <w:rPr>
          <w:bCs/>
          <w:i/>
          <w:sz w:val="30"/>
          <w:szCs w:val="30"/>
        </w:rPr>
      </w:pPr>
    </w:p>
    <w:p w14:paraId="24135D33" w14:textId="77777777" w:rsidR="000D5F84" w:rsidRDefault="000D5F84" w:rsidP="000D5F84">
      <w:pPr>
        <w:pStyle w:val="22"/>
        <w:spacing w:line="280" w:lineRule="exact"/>
        <w:jc w:val="right"/>
        <w:rPr>
          <w:bCs/>
          <w:i/>
          <w:sz w:val="30"/>
          <w:szCs w:val="30"/>
        </w:rPr>
      </w:pPr>
    </w:p>
    <w:p w14:paraId="15EB3097" w14:textId="77777777"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Pr>
          <w:b/>
          <w:sz w:val="30"/>
          <w:szCs w:val="30"/>
        </w:rPr>
        <w:t xml:space="preserve">ПРОИЗВОДСТВЕННОГО ТРАВМАТИЗМА </w:t>
      </w:r>
      <w:r w:rsidR="004D47F9">
        <w:rPr>
          <w:b/>
          <w:sz w:val="30"/>
          <w:szCs w:val="30"/>
        </w:rPr>
        <w:t xml:space="preserve">И МЕРОПРИЯТИЯ ПО </w:t>
      </w:r>
      <w:r w:rsidR="0066700C">
        <w:rPr>
          <w:b/>
          <w:sz w:val="30"/>
          <w:szCs w:val="30"/>
        </w:rPr>
        <w:t xml:space="preserve">ЕГО </w:t>
      </w:r>
      <w:r w:rsidR="004D47F9">
        <w:rPr>
          <w:b/>
          <w:sz w:val="30"/>
          <w:szCs w:val="30"/>
        </w:rPr>
        <w:t xml:space="preserve">ПРЕДУПРЕЖДЕНИЮ </w:t>
      </w:r>
    </w:p>
    <w:p w14:paraId="7AB3DA22" w14:textId="77777777"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60C43CE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14:paraId="6361D2D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14:paraId="3AE38423" w14:textId="3FF6F885"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w:t>
      </w:r>
      <w:r w:rsidR="00092BA7">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14:paraId="4551055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14:paraId="504781A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В целях предупреждения производственного травматизма в 2023 году в Могилевской области приняты 3 программных документа.</w:t>
      </w:r>
    </w:p>
    <w:p w14:paraId="624688D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14:paraId="46FD56E8"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14:paraId="7FFBED33"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14:paraId="7EC7C572"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w:t>
      </w:r>
      <w:r w:rsidRPr="00F76DBF">
        <w:rPr>
          <w:rFonts w:ascii="Times New Roman" w:eastAsia="Times New Roman" w:hAnsi="Times New Roman"/>
          <w:color w:val="000000"/>
          <w:sz w:val="30"/>
          <w:szCs w:val="30"/>
        </w:rPr>
        <w:lastRenderedPageBreak/>
        <w:t>эффективности работы служб охраны труда (специалистов по охране труда) за 1 полугодие 2023 года и другие мероприятия);</w:t>
      </w:r>
    </w:p>
    <w:p w14:paraId="50EE936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14:paraId="6B9AEE4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14:paraId="31B300C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14:paraId="3B3222D2"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14:paraId="0D6E992D"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14:paraId="66F7006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безопасность при эксплуатации территории, капитальных строений (зданий, сооружений), изолированных помещений, </w:t>
      </w:r>
      <w:r w:rsidRPr="00F76DBF">
        <w:rPr>
          <w:rFonts w:ascii="Times New Roman" w:eastAsia="Times New Roman" w:hAnsi="Times New Roman"/>
          <w:color w:val="000000"/>
          <w:sz w:val="30"/>
          <w:szCs w:val="30"/>
        </w:rPr>
        <w:lastRenderedPageBreak/>
        <w:t>оборудования, ведении технологических процессов и применении в производстве материалов, химических веществ;</w:t>
      </w:r>
    </w:p>
    <w:p w14:paraId="2CD66973"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осуществлять обучение, стажировку, инструктаж и </w:t>
      </w:r>
      <w:proofErr w:type="gramStart"/>
      <w:r w:rsidRPr="00F76DBF">
        <w:rPr>
          <w:rFonts w:ascii="Times New Roman" w:eastAsia="Times New Roman" w:hAnsi="Times New Roman"/>
          <w:color w:val="000000"/>
          <w:sz w:val="30"/>
          <w:szCs w:val="30"/>
        </w:rPr>
        <w:t>проверку знаний</w:t>
      </w:r>
      <w:proofErr w:type="gramEnd"/>
      <w:r w:rsidRPr="00F76DBF">
        <w:rPr>
          <w:rFonts w:ascii="Times New Roman" w:eastAsia="Times New Roman" w:hAnsi="Times New Roman"/>
          <w:color w:val="000000"/>
          <w:sz w:val="30"/>
          <w:szCs w:val="30"/>
        </w:rPr>
        <w:t xml:space="preserve"> работающих по вопросам охраны труда;</w:t>
      </w:r>
    </w:p>
    <w:p w14:paraId="38981CF2"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14:paraId="3E9B444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14:paraId="65976C3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14:paraId="7D1FC063"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14:paraId="4624959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14:paraId="048AC268"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14:paraId="5A50C46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14:paraId="678AAAB5"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14:paraId="4DC3CA0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14:paraId="6B2B4EE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14:paraId="777FE41D"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14:paraId="005F1CDB"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14:paraId="5BE2BBD3" w14:textId="77777777"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14:paraId="244C6552" w14:textId="77777777" w:rsidR="00F00D21" w:rsidRDefault="00F00D21" w:rsidP="00F00D21">
      <w:pPr>
        <w:pStyle w:val="22"/>
        <w:spacing w:line="280" w:lineRule="exact"/>
        <w:jc w:val="right"/>
        <w:rPr>
          <w:bCs/>
          <w:i/>
          <w:sz w:val="30"/>
          <w:szCs w:val="30"/>
        </w:rPr>
      </w:pPr>
    </w:p>
    <w:p w14:paraId="21D7D096" w14:textId="77777777" w:rsidR="00F76DBF" w:rsidRDefault="00F76DBF" w:rsidP="00F00D21">
      <w:pPr>
        <w:pStyle w:val="22"/>
        <w:spacing w:line="280" w:lineRule="exact"/>
        <w:jc w:val="right"/>
        <w:rPr>
          <w:bCs/>
          <w:i/>
          <w:sz w:val="30"/>
          <w:szCs w:val="30"/>
        </w:rPr>
      </w:pPr>
    </w:p>
    <w:p w14:paraId="6F69BD24" w14:textId="77777777" w:rsidR="00D23A36" w:rsidRDefault="00D23A36" w:rsidP="00F00D21">
      <w:pPr>
        <w:pStyle w:val="22"/>
        <w:spacing w:line="280" w:lineRule="exact"/>
        <w:jc w:val="right"/>
        <w:rPr>
          <w:bCs/>
          <w:i/>
          <w:sz w:val="30"/>
          <w:szCs w:val="30"/>
        </w:rPr>
      </w:pPr>
    </w:p>
    <w:p w14:paraId="468A0630" w14:textId="77777777" w:rsidR="00D23A36" w:rsidRDefault="00D23A36" w:rsidP="00F00D21">
      <w:pPr>
        <w:pStyle w:val="22"/>
        <w:spacing w:line="280" w:lineRule="exact"/>
        <w:jc w:val="right"/>
        <w:rPr>
          <w:bCs/>
          <w:i/>
          <w:sz w:val="30"/>
          <w:szCs w:val="30"/>
        </w:rPr>
      </w:pPr>
    </w:p>
    <w:p w14:paraId="381C3FDF" w14:textId="77777777" w:rsidR="00D23A36" w:rsidRDefault="00D23A36" w:rsidP="00F00D21">
      <w:pPr>
        <w:pStyle w:val="22"/>
        <w:spacing w:line="280" w:lineRule="exact"/>
        <w:jc w:val="right"/>
        <w:rPr>
          <w:bCs/>
          <w:i/>
          <w:sz w:val="30"/>
          <w:szCs w:val="30"/>
        </w:rPr>
      </w:pPr>
    </w:p>
    <w:p w14:paraId="2ECB1F16" w14:textId="77777777" w:rsidR="00D23A36" w:rsidRPr="00F00D21" w:rsidRDefault="00D23A36" w:rsidP="00F00D21">
      <w:pPr>
        <w:pStyle w:val="22"/>
        <w:spacing w:line="280" w:lineRule="exact"/>
        <w:jc w:val="right"/>
        <w:rPr>
          <w:bCs/>
          <w:i/>
          <w:sz w:val="30"/>
          <w:szCs w:val="30"/>
        </w:rPr>
      </w:pPr>
    </w:p>
    <w:p w14:paraId="41745700" w14:textId="77777777" w:rsidR="001F621C" w:rsidRDefault="001F621C">
      <w:pPr>
        <w:spacing w:after="0" w:line="240" w:lineRule="auto"/>
        <w:rPr>
          <w:rFonts w:ascii="Times New Roman" w:hAnsi="Times New Roman"/>
          <w:b/>
          <w:sz w:val="30"/>
          <w:szCs w:val="30"/>
        </w:rPr>
      </w:pPr>
      <w:r>
        <w:rPr>
          <w:rFonts w:ascii="Times New Roman" w:hAnsi="Times New Roman"/>
          <w:b/>
          <w:sz w:val="30"/>
          <w:szCs w:val="30"/>
        </w:rPr>
        <w:br w:type="page"/>
      </w:r>
    </w:p>
    <w:p w14:paraId="273A63D5" w14:textId="77777777" w:rsidR="001F621C" w:rsidRDefault="00637B48" w:rsidP="001F621C">
      <w:pPr>
        <w:widowControl w:val="0"/>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p>
    <w:p w14:paraId="0614AB23" w14:textId="77777777" w:rsidR="00D23A36" w:rsidRPr="00E74359" w:rsidRDefault="00637B48" w:rsidP="001F621C">
      <w:pPr>
        <w:widowControl w:val="0"/>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14:paraId="61F61F80" w14:textId="77777777" w:rsidR="00D23A36" w:rsidRDefault="00D23A36" w:rsidP="001F621C">
      <w:pPr>
        <w:widowControl w:val="0"/>
        <w:spacing w:after="0" w:line="240" w:lineRule="auto"/>
        <w:ind w:firstLine="708"/>
        <w:jc w:val="both"/>
        <w:rPr>
          <w:rFonts w:ascii="Times New Roman" w:hAnsi="Times New Roman"/>
          <w:sz w:val="30"/>
          <w:szCs w:val="30"/>
        </w:rPr>
      </w:pPr>
    </w:p>
    <w:p w14:paraId="3A235DC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10 строений, 2 единицы техники.  </w:t>
      </w:r>
    </w:p>
    <w:p w14:paraId="79D13A7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14:paraId="6ABCB049"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14:paraId="63C3BE4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14:paraId="6766A65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14:paraId="68094D6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детская шалости с огнем </w:t>
      </w:r>
      <w:proofErr w:type="gramStart"/>
      <w:r w:rsidRPr="00204F70">
        <w:rPr>
          <w:rFonts w:ascii="Times New Roman" w:hAnsi="Times New Roman"/>
          <w:sz w:val="30"/>
          <w:szCs w:val="30"/>
        </w:rPr>
        <w:t>–  1</w:t>
      </w:r>
      <w:proofErr w:type="gramEnd"/>
      <w:r w:rsidRPr="00204F70">
        <w:rPr>
          <w:rFonts w:ascii="Times New Roman" w:hAnsi="Times New Roman"/>
          <w:sz w:val="30"/>
          <w:szCs w:val="30"/>
        </w:rPr>
        <w:t xml:space="preserve">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14:paraId="47EC09F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14:paraId="454636FF"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66 пожаров). </w:t>
      </w:r>
    </w:p>
    <w:p w14:paraId="31B8A35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14:paraId="135E0344"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14:paraId="18AFFAF5"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w:t>
      </w:r>
      <w:proofErr w:type="spellStart"/>
      <w:r w:rsidRPr="00204F70">
        <w:rPr>
          <w:rFonts w:ascii="Times New Roman" w:hAnsi="Times New Roman"/>
          <w:sz w:val="30"/>
          <w:szCs w:val="30"/>
        </w:rPr>
        <w:t>Зимница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Славгородского</w:t>
      </w:r>
      <w:proofErr w:type="spellEnd"/>
      <w:r w:rsidRPr="00204F70">
        <w:rPr>
          <w:rFonts w:ascii="Times New Roman" w:hAnsi="Times New Roman"/>
          <w:sz w:val="30"/>
          <w:szCs w:val="30"/>
        </w:rPr>
        <w:t xml:space="preserve"> района. Пылающий дом обнаружили соседи и позвонили в службу 101. Огонь практически дотла испепелил жилье: </w:t>
      </w:r>
      <w:proofErr w:type="gramStart"/>
      <w:r w:rsidRPr="00204F70">
        <w:rPr>
          <w:rFonts w:ascii="Times New Roman" w:hAnsi="Times New Roman"/>
          <w:sz w:val="30"/>
          <w:szCs w:val="30"/>
        </w:rPr>
        <w:t>уничтожен</w:t>
      </w:r>
      <w:r>
        <w:rPr>
          <w:rFonts w:ascii="Times New Roman" w:hAnsi="Times New Roman"/>
          <w:sz w:val="30"/>
          <w:szCs w:val="30"/>
        </w:rPr>
        <w:t xml:space="preserve">ы </w:t>
      </w:r>
      <w:r w:rsidRPr="00204F70">
        <w:rPr>
          <w:rFonts w:ascii="Times New Roman" w:hAnsi="Times New Roman"/>
          <w:sz w:val="30"/>
          <w:szCs w:val="30"/>
        </w:rPr>
        <w:t xml:space="preserve"> кровля</w:t>
      </w:r>
      <w:proofErr w:type="gramEnd"/>
      <w:r w:rsidRPr="00204F70">
        <w:rPr>
          <w:rFonts w:ascii="Times New Roman" w:hAnsi="Times New Roman"/>
          <w:sz w:val="30"/>
          <w:szCs w:val="30"/>
        </w:rPr>
        <w:t xml:space="preserve">, перекрытие и имущество в доме, повреждены стены. </w:t>
      </w:r>
    </w:p>
    <w:p w14:paraId="323B45C6" w14:textId="09C4FC09"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sidRPr="00204F70">
        <w:rPr>
          <w:rFonts w:ascii="Times New Roman" w:hAnsi="Times New Roman"/>
          <w:sz w:val="30"/>
          <w:szCs w:val="30"/>
        </w:rPr>
        <w:t xml:space="preserve">20 января </w:t>
      </w:r>
      <w:proofErr w:type="gramStart"/>
      <w:r w:rsidRPr="00204F70">
        <w:rPr>
          <w:rFonts w:ascii="Times New Roman" w:hAnsi="Times New Roman"/>
          <w:sz w:val="30"/>
          <w:szCs w:val="30"/>
        </w:rPr>
        <w:t>в  09</w:t>
      </w:r>
      <w:proofErr w:type="gramEnd"/>
      <w:r w:rsidRPr="00204F70">
        <w:rPr>
          <w:rFonts w:ascii="Times New Roman" w:hAnsi="Times New Roman"/>
          <w:sz w:val="30"/>
          <w:szCs w:val="30"/>
        </w:rPr>
        <w:t xml:space="preserve">-24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sidR="00C84392">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14:paraId="26F07C5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proofErr w:type="gramStart"/>
      <w:r w:rsidRPr="00204F70">
        <w:rPr>
          <w:rFonts w:ascii="Times New Roman" w:hAnsi="Times New Roman"/>
          <w:sz w:val="30"/>
          <w:szCs w:val="30"/>
        </w:rPr>
        <w:t>23  января</w:t>
      </w:r>
      <w:proofErr w:type="gramEnd"/>
      <w:r w:rsidRPr="00204F70">
        <w:rPr>
          <w:rFonts w:ascii="Times New Roman" w:hAnsi="Times New Roman"/>
          <w:sz w:val="30"/>
          <w:szCs w:val="30"/>
        </w:rPr>
        <w:t xml:space="preserve"> днем в службу МЧС поступило сообщение о пожаре частного жилого дома по ул. Звезда в Бобруйске. На улице подразделения МЧС встречал 43-летний хозяин, </w:t>
      </w:r>
      <w:proofErr w:type="gramStart"/>
      <w:r w:rsidRPr="00204F70">
        <w:rPr>
          <w:rFonts w:ascii="Times New Roman" w:hAnsi="Times New Roman"/>
          <w:sz w:val="30"/>
          <w:szCs w:val="30"/>
        </w:rPr>
        <w:t>который  пояснил</w:t>
      </w:r>
      <w:proofErr w:type="gramEnd"/>
      <w:r w:rsidRPr="00204F70">
        <w:rPr>
          <w:rFonts w:ascii="Times New Roman" w:hAnsi="Times New Roman"/>
          <w:sz w:val="30"/>
          <w:szCs w:val="30"/>
        </w:rPr>
        <w:t xml:space="preserve">, что в </w:t>
      </w:r>
      <w:r w:rsidRPr="00204F70">
        <w:rPr>
          <w:rFonts w:ascii="Times New Roman" w:hAnsi="Times New Roman"/>
          <w:sz w:val="30"/>
          <w:szCs w:val="30"/>
        </w:rPr>
        <w:lastRenderedPageBreak/>
        <w:t xml:space="preserve">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14:paraId="72DE22E3"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14:paraId="4EED5B25" w14:textId="2514AE4A"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w:t>
      </w:r>
      <w:proofErr w:type="spellStart"/>
      <w:r w:rsidRPr="00204F70">
        <w:rPr>
          <w:rFonts w:ascii="Times New Roman" w:hAnsi="Times New Roman"/>
          <w:sz w:val="30"/>
          <w:szCs w:val="30"/>
        </w:rPr>
        <w:t>Бабаков</w:t>
      </w:r>
      <w:proofErr w:type="spellEnd"/>
      <w:r w:rsidRPr="00204F70">
        <w:rPr>
          <w:rFonts w:ascii="Times New Roman" w:hAnsi="Times New Roman"/>
          <w:sz w:val="30"/>
          <w:szCs w:val="30"/>
        </w:rPr>
        <w:t xml:space="preserve">.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w:t>
      </w:r>
      <w:r w:rsidR="00C84392" w:rsidRPr="00204F70">
        <w:rPr>
          <w:rFonts w:ascii="Times New Roman" w:hAnsi="Times New Roman"/>
          <w:sz w:val="30"/>
          <w:szCs w:val="30"/>
        </w:rPr>
        <w:t>квартиры, оказал</w:t>
      </w:r>
      <w:r w:rsidRPr="00204F70">
        <w:rPr>
          <w:rFonts w:ascii="Times New Roman" w:hAnsi="Times New Roman"/>
          <w:sz w:val="30"/>
          <w:szCs w:val="30"/>
        </w:rPr>
        <w:t xml:space="preserve"> первую медицинскую помощь. Спасенный госпитализирован. </w:t>
      </w:r>
    </w:p>
    <w:p w14:paraId="02CE7DE0"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w:t>
      </w:r>
      <w:proofErr w:type="spellStart"/>
      <w:r w:rsidRPr="00204F70">
        <w:rPr>
          <w:rFonts w:ascii="Times New Roman" w:hAnsi="Times New Roman"/>
          <w:sz w:val="30"/>
          <w:szCs w:val="30"/>
        </w:rPr>
        <w:t>Дрибинского</w:t>
      </w:r>
      <w:proofErr w:type="spellEnd"/>
      <w:r w:rsidRPr="00204F70">
        <w:rPr>
          <w:rFonts w:ascii="Times New Roman" w:hAnsi="Times New Roman"/>
          <w:sz w:val="30"/>
          <w:szCs w:val="30"/>
        </w:rPr>
        <w:t xml:space="preserve">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14:paraId="46BFAF4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42B3F36A"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14:paraId="0C8DF1F8" w14:textId="32C0494E"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Pr="00204F70">
        <w:rPr>
          <w:rFonts w:ascii="Times New Roman" w:hAnsi="Times New Roman"/>
          <w:sz w:val="30"/>
          <w:szCs w:val="30"/>
        </w:rPr>
        <w:t xml:space="preserve">72-летняя жительница д. Рубеж </w:t>
      </w:r>
      <w:proofErr w:type="spellStart"/>
      <w:r w:rsidRPr="00204F70">
        <w:rPr>
          <w:rFonts w:ascii="Times New Roman" w:hAnsi="Times New Roman"/>
          <w:sz w:val="30"/>
          <w:szCs w:val="30"/>
        </w:rPr>
        <w:t>Круглянского</w:t>
      </w:r>
      <w:proofErr w:type="spellEnd"/>
      <w:r w:rsidRPr="00204F70">
        <w:rPr>
          <w:rFonts w:ascii="Times New Roman" w:hAnsi="Times New Roman"/>
          <w:sz w:val="30"/>
          <w:szCs w:val="30"/>
        </w:rPr>
        <w:t xml:space="preserve"> района уехала зимовать к внучке, в ее отсутствие дом периодически протапливал 48-летний житель Круглого. 12 </w:t>
      </w:r>
      <w:r w:rsidR="00C84392" w:rsidRPr="00204F70">
        <w:rPr>
          <w:rFonts w:ascii="Times New Roman" w:hAnsi="Times New Roman"/>
          <w:sz w:val="30"/>
          <w:szCs w:val="30"/>
        </w:rPr>
        <w:t>января утром</w:t>
      </w:r>
      <w:r w:rsidRPr="00204F70">
        <w:rPr>
          <w:rFonts w:ascii="Times New Roman" w:hAnsi="Times New Roman"/>
          <w:sz w:val="30"/>
          <w:szCs w:val="30"/>
        </w:rPr>
        <w:t xml:space="preserve"> он, растапливая печь, получил </w:t>
      </w:r>
      <w:proofErr w:type="gramStart"/>
      <w:r w:rsidRPr="00204F70">
        <w:rPr>
          <w:rFonts w:ascii="Times New Roman" w:hAnsi="Times New Roman"/>
          <w:sz w:val="30"/>
          <w:szCs w:val="30"/>
        </w:rPr>
        <w:t>ожоги  и</w:t>
      </w:r>
      <w:proofErr w:type="gramEnd"/>
      <w:r w:rsidRPr="00204F70">
        <w:rPr>
          <w:rFonts w:ascii="Times New Roman" w:hAnsi="Times New Roman"/>
          <w:sz w:val="30"/>
          <w:szCs w:val="30"/>
        </w:rPr>
        <w:t xml:space="preserve"> был госпитализирован. В результате пожара повреждено имущество в помещении кухни, закопчены стены и потолок. </w:t>
      </w:r>
    </w:p>
    <w:p w14:paraId="3C885D02"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proofErr w:type="gramStart"/>
      <w:r w:rsidRPr="009A61EA">
        <w:rPr>
          <w:rFonts w:ascii="Times New Roman" w:hAnsi="Times New Roman"/>
          <w:b/>
          <w:bCs/>
          <w:sz w:val="30"/>
          <w:szCs w:val="30"/>
        </w:rPr>
        <w:t>:</w:t>
      </w:r>
      <w:r w:rsidRPr="00204F70">
        <w:rPr>
          <w:rFonts w:ascii="Times New Roman" w:hAnsi="Times New Roman"/>
          <w:sz w:val="30"/>
          <w:szCs w:val="30"/>
        </w:rPr>
        <w:t xml:space="preserve"> Полностью</w:t>
      </w:r>
      <w:proofErr w:type="gramEnd"/>
      <w:r w:rsidRPr="00204F70">
        <w:rPr>
          <w:rFonts w:ascii="Times New Roman" w:hAnsi="Times New Roman"/>
          <w:sz w:val="30"/>
          <w:szCs w:val="30"/>
        </w:rPr>
        <w:t xml:space="preserve">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14:paraId="5664EC1E"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lastRenderedPageBreak/>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14:paraId="78C3254B"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14:paraId="717AABC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14:paraId="0A1BC82F"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6DB680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14:paraId="0A337E5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14:paraId="74817064"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14:paraId="24C1A869"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14:paraId="3466963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14:paraId="5E9CABAB" w14:textId="100AA4A2"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Бобруйского района. Ожоги он получил в своем гараже, используя для розжига печи-</w:t>
      </w:r>
      <w:r w:rsidR="00C84392" w:rsidRPr="00204F70">
        <w:rPr>
          <w:rFonts w:ascii="Times New Roman" w:hAnsi="Times New Roman"/>
          <w:sz w:val="30"/>
          <w:szCs w:val="30"/>
        </w:rPr>
        <w:t>буржуйки бензин</w:t>
      </w:r>
      <w:r w:rsidRPr="00204F70">
        <w:rPr>
          <w:rFonts w:ascii="Times New Roman" w:hAnsi="Times New Roman"/>
          <w:sz w:val="30"/>
          <w:szCs w:val="30"/>
        </w:rPr>
        <w:t xml:space="preserve">. </w:t>
      </w:r>
    </w:p>
    <w:p w14:paraId="3B729F1B" w14:textId="79BAA858"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w:t>
      </w:r>
      <w:r w:rsidR="00C84392" w:rsidRPr="00204F70">
        <w:rPr>
          <w:rFonts w:ascii="Times New Roman" w:hAnsi="Times New Roman"/>
          <w:sz w:val="30"/>
          <w:szCs w:val="30"/>
        </w:rPr>
        <w:t>при работе</w:t>
      </w:r>
      <w:r w:rsidRPr="00204F70">
        <w:rPr>
          <w:rFonts w:ascii="Times New Roman" w:hAnsi="Times New Roman"/>
          <w:sz w:val="30"/>
          <w:szCs w:val="30"/>
        </w:rPr>
        <w:t xml:space="preserve"> с легковоспламеняющимися жидкостями. Если вы работали с растворителями, красками </w:t>
      </w:r>
      <w:r w:rsidR="00C84392" w:rsidRPr="00204F70">
        <w:rPr>
          <w:rFonts w:ascii="Times New Roman" w:hAnsi="Times New Roman"/>
          <w:sz w:val="30"/>
          <w:szCs w:val="30"/>
        </w:rPr>
        <w:t>или пролили</w:t>
      </w:r>
      <w:r w:rsidRPr="00204F70">
        <w:rPr>
          <w:rFonts w:ascii="Times New Roman" w:hAnsi="Times New Roman"/>
          <w:sz w:val="30"/>
          <w:szCs w:val="30"/>
        </w:rPr>
        <w:t xml:space="preserve"> на себя ЛВЖ, даже через некоторое время </w:t>
      </w:r>
      <w:r w:rsidR="00C84392" w:rsidRPr="00204F70">
        <w:rPr>
          <w:rFonts w:ascii="Times New Roman" w:hAnsi="Times New Roman"/>
          <w:sz w:val="30"/>
          <w:szCs w:val="30"/>
        </w:rPr>
        <w:t>вспышка паров</w:t>
      </w:r>
      <w:r w:rsidRPr="00204F70">
        <w:rPr>
          <w:rFonts w:ascii="Times New Roman" w:hAnsi="Times New Roman"/>
          <w:sz w:val="30"/>
          <w:szCs w:val="30"/>
        </w:rPr>
        <w:t xml:space="preserve"> от любой искры может привести к серьезным ожогам. </w:t>
      </w:r>
    </w:p>
    <w:p w14:paraId="374E9C6F" w14:textId="46B67FCC"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r w:rsidR="00C84392" w:rsidRPr="00204F70">
        <w:rPr>
          <w:rFonts w:ascii="Times New Roman" w:hAnsi="Times New Roman"/>
          <w:sz w:val="30"/>
          <w:szCs w:val="30"/>
        </w:rPr>
        <w:t>ЛВЖ (</w:t>
      </w:r>
      <w:r w:rsidRPr="00204F70">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w:t>
      </w:r>
      <w:proofErr w:type="gramStart"/>
      <w:r w:rsidRPr="00204F70">
        <w:rPr>
          <w:rFonts w:ascii="Times New Roman" w:hAnsi="Times New Roman"/>
          <w:sz w:val="30"/>
          <w:szCs w:val="30"/>
        </w:rPr>
        <w:t>остальные  противопожарные</w:t>
      </w:r>
      <w:proofErr w:type="gramEnd"/>
      <w:r w:rsidRPr="00204F70">
        <w:rPr>
          <w:rFonts w:ascii="Times New Roman" w:hAnsi="Times New Roman"/>
          <w:sz w:val="30"/>
          <w:szCs w:val="30"/>
        </w:rPr>
        <w:t xml:space="preserve"> требования. При этом в </w:t>
      </w:r>
      <w:r w:rsidRPr="00204F70">
        <w:rPr>
          <w:rFonts w:ascii="Times New Roman" w:hAnsi="Times New Roman"/>
          <w:sz w:val="30"/>
          <w:szCs w:val="30"/>
        </w:rPr>
        <w:lastRenderedPageBreak/>
        <w:t>гараже категорически запрещается курить и пользоваться источниками открытого огня – спичками, зажигалками, свечами.</w:t>
      </w:r>
    </w:p>
    <w:p w14:paraId="5DD42F0E" w14:textId="77777777"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14:paraId="301E1908" w14:textId="77777777" w:rsidR="00204F70" w:rsidRPr="00204F70" w:rsidRDefault="00204F70" w:rsidP="00204F70">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Угарный  газ</w:t>
      </w:r>
      <w:proofErr w:type="gramEnd"/>
      <w:r w:rsidRPr="00204F70">
        <w:rPr>
          <w:rFonts w:ascii="Times New Roman" w:hAnsi="Times New Roman"/>
          <w:sz w:val="30"/>
          <w:szCs w:val="30"/>
        </w:rPr>
        <w:t xml:space="preserve">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14:paraId="0DB325CB" w14:textId="77777777"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 xml:space="preserve">рождения госпитализирован. К трагедии </w:t>
      </w:r>
      <w:proofErr w:type="gramStart"/>
      <w:r w:rsidRPr="00204F70">
        <w:rPr>
          <w:rFonts w:ascii="Times New Roman" w:hAnsi="Times New Roman"/>
          <w:sz w:val="30"/>
          <w:szCs w:val="30"/>
        </w:rPr>
        <w:t>привело  отравление</w:t>
      </w:r>
      <w:proofErr w:type="gramEnd"/>
      <w:r w:rsidRPr="00204F70">
        <w:rPr>
          <w:rFonts w:ascii="Times New Roman" w:hAnsi="Times New Roman"/>
          <w:sz w:val="30"/>
          <w:szCs w:val="30"/>
        </w:rPr>
        <w:t xml:space="preserve"> угарным газом в результате преждевременного закрытия задвижки дымохода печи.</w:t>
      </w:r>
    </w:p>
    <w:p w14:paraId="2CBDA714" w14:textId="77777777"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14:paraId="02BF64F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03900749"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14:paraId="4774228F"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14:paraId="4D5EAAC5"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43CA288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14:paraId="3D81782B"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14:paraId="2AEBDB25"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использование для обогрева помещений газовых бытовых приборов, а также отсутствие правильно циркулирующей вытяжки газовых колонок;</w:t>
      </w:r>
    </w:p>
    <w:p w14:paraId="3542E5E5"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14:paraId="627A58A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14:paraId="0AA81667"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14:paraId="6D701A13" w14:textId="2E099023"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C84392">
        <w:rPr>
          <w:rFonts w:ascii="Times New Roman" w:hAnsi="Times New Roman"/>
          <w:b/>
          <w:bCs/>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14:paraId="00A52EA3" w14:textId="7FAED3EE"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w:t>
      </w:r>
      <w:r w:rsidR="00C84392" w:rsidRPr="00204F70">
        <w:rPr>
          <w:rFonts w:ascii="Times New Roman" w:hAnsi="Times New Roman"/>
          <w:sz w:val="30"/>
          <w:szCs w:val="30"/>
        </w:rPr>
        <w:t>в службу</w:t>
      </w:r>
      <w:r w:rsidRPr="00204F70">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r w:rsidR="00C84392" w:rsidRPr="00204F70">
        <w:rPr>
          <w:rFonts w:ascii="Times New Roman" w:hAnsi="Times New Roman"/>
          <w:sz w:val="30"/>
          <w:szCs w:val="30"/>
        </w:rPr>
        <w:t>хозяйка и</w:t>
      </w:r>
      <w:r w:rsidRPr="00204F70">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14:paraId="5BFACDB3"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3FB2257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14:paraId="3055336F" w14:textId="77777777"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14:paraId="4FA2E8F0" w14:textId="77777777"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14:paraId="37CF2132" w14:textId="7B09C9E0"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w:t>
      </w:r>
      <w:r w:rsidR="00C84392" w:rsidRPr="00204F70">
        <w:rPr>
          <w:rFonts w:ascii="Times New Roman" w:hAnsi="Times New Roman"/>
          <w:sz w:val="30"/>
          <w:szCs w:val="30"/>
        </w:rPr>
        <w:t>вызова: в</w:t>
      </w:r>
      <w:r w:rsidRPr="00204F70">
        <w:rPr>
          <w:rFonts w:ascii="Times New Roman" w:hAnsi="Times New Roman"/>
          <w:sz w:val="30"/>
          <w:szCs w:val="30"/>
        </w:rPr>
        <w:t xml:space="preserve"> 70 метрах от берега, держась за </w:t>
      </w:r>
      <w:r w:rsidR="00C84392" w:rsidRPr="00204F70">
        <w:rPr>
          <w:rFonts w:ascii="Times New Roman" w:hAnsi="Times New Roman"/>
          <w:sz w:val="30"/>
          <w:szCs w:val="30"/>
        </w:rPr>
        <w:t>кусты, в</w:t>
      </w:r>
      <w:r w:rsidRPr="00204F70">
        <w:rPr>
          <w:rFonts w:ascii="Times New Roman" w:hAnsi="Times New Roman"/>
          <w:sz w:val="30"/>
          <w:szCs w:val="30"/>
        </w:rPr>
        <w:t xml:space="preserve">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14:paraId="2039451F"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14:paraId="501D7474"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14:paraId="150956D7" w14:textId="77777777"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14:paraId="225541A3" w14:textId="77777777"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14:paraId="3BC3C14A" w14:textId="77777777" w:rsidR="00D23A36" w:rsidRDefault="00D23A36" w:rsidP="00D23A36">
      <w:pPr>
        <w:pStyle w:val="a7"/>
        <w:shd w:val="clear" w:color="auto" w:fill="FFFFFF"/>
        <w:spacing w:after="0"/>
        <w:jc w:val="both"/>
        <w:rPr>
          <w:b/>
          <w:sz w:val="30"/>
          <w:szCs w:val="30"/>
        </w:rPr>
      </w:pPr>
    </w:p>
    <w:p w14:paraId="5FDAFAC3" w14:textId="77777777"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14:paraId="6ED30499" w14:textId="77777777"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14:paraId="306441CB"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113CC4EB"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635B1960"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14:paraId="38E965F2"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14:paraId="6CF8C83B" w14:textId="41928BCA"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м</w:t>
      </w:r>
      <w:r w:rsidR="00C84392">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14:paraId="1F267F0A"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14:paraId="22E46300"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14:paraId="2EB6AB9A" w14:textId="3FEB5AB1"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84392">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14:paraId="30E1FA0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14:paraId="6842AD05" w14:textId="4303192F"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sidR="00C84392">
        <w:rPr>
          <w:rFonts w:ascii="Times New Roman" w:hAnsi="Times New Roman"/>
          <w:b/>
          <w:bCs/>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14:paraId="60F4930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14:paraId="21B930D6"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14:paraId="58934B8C"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14:paraId="25C6107A"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p>
    <w:p w14:paraId="3A72F143"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p>
    <w:p w14:paraId="669E621E"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14:paraId="6526FD60"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14:paraId="23D33BF8"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ри появлении запаха газа в помещении следует перекрыть кран подачи газа, незамедлительно открыть окна и двери для проветривания </w:t>
      </w:r>
      <w:r w:rsidR="00685F7F" w:rsidRPr="00685F7F">
        <w:rPr>
          <w:rFonts w:ascii="Times New Roman" w:hAnsi="Times New Roman"/>
          <w:color w:val="000000" w:themeColor="text1"/>
          <w:sz w:val="30"/>
          <w:szCs w:val="30"/>
        </w:rPr>
        <w:lastRenderedPageBreak/>
        <w:t>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14:paraId="79B068BD"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14:paraId="7FAF1E15"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14:paraId="7C21FC8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14:paraId="3EE25682"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14:paraId="0C1D965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14:paraId="661E3F28"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14:paraId="3169C569"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14:paraId="41C72BD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14:paraId="10EA3AD1"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14:paraId="04DF17A1"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14:paraId="7D9A3BB3" w14:textId="60BC700F"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w:t>
      </w:r>
      <w:r w:rsidR="00C84392" w:rsidRPr="00685F7F">
        <w:rPr>
          <w:rFonts w:ascii="Times New Roman" w:hAnsi="Times New Roman"/>
          <w:color w:val="000000" w:themeColor="text1"/>
          <w:sz w:val="30"/>
          <w:szCs w:val="30"/>
        </w:rPr>
        <w:t>ГЖ, горючих</w:t>
      </w:r>
      <w:r w:rsidRPr="00685F7F">
        <w:rPr>
          <w:rFonts w:ascii="Times New Roman" w:hAnsi="Times New Roman"/>
          <w:color w:val="000000" w:themeColor="text1"/>
          <w:sz w:val="30"/>
          <w:szCs w:val="30"/>
        </w:rPr>
        <w:t xml:space="preserve">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w:t>
      </w:r>
      <w:r w:rsidRPr="00685F7F">
        <w:rPr>
          <w:rFonts w:ascii="Times New Roman" w:hAnsi="Times New Roman"/>
          <w:color w:val="000000" w:themeColor="text1"/>
          <w:sz w:val="30"/>
          <w:szCs w:val="30"/>
        </w:rPr>
        <w:lastRenderedPageBreak/>
        <w:t xml:space="preserve">(спички, сигареты и т.п.) при работе с ЛВЖ запрещается. Если вы работали с растворителями, красками </w:t>
      </w:r>
      <w:r w:rsidR="00C84392" w:rsidRPr="00685F7F">
        <w:rPr>
          <w:rFonts w:ascii="Times New Roman" w:hAnsi="Times New Roman"/>
          <w:color w:val="000000" w:themeColor="text1"/>
          <w:sz w:val="30"/>
          <w:szCs w:val="30"/>
        </w:rPr>
        <w:t>или пролили</w:t>
      </w:r>
      <w:r w:rsidRPr="00685F7F">
        <w:rPr>
          <w:rFonts w:ascii="Times New Roman" w:hAnsi="Times New Roman"/>
          <w:color w:val="000000" w:themeColor="text1"/>
          <w:sz w:val="30"/>
          <w:szCs w:val="30"/>
        </w:rPr>
        <w:t xml:space="preserve"> на себя ЛВЖ, даже через некоторое время </w:t>
      </w:r>
      <w:r w:rsidR="00C84392" w:rsidRPr="00685F7F">
        <w:rPr>
          <w:rFonts w:ascii="Times New Roman" w:hAnsi="Times New Roman"/>
          <w:color w:val="000000" w:themeColor="text1"/>
          <w:sz w:val="30"/>
          <w:szCs w:val="30"/>
        </w:rPr>
        <w:t>вспышка паров</w:t>
      </w:r>
      <w:r w:rsidRPr="00685F7F">
        <w:rPr>
          <w:rFonts w:ascii="Times New Roman" w:hAnsi="Times New Roman"/>
          <w:color w:val="000000" w:themeColor="text1"/>
          <w:sz w:val="30"/>
          <w:szCs w:val="30"/>
        </w:rPr>
        <w:t xml:space="preserve"> от любой искры может привести к серьезным ожогам. </w:t>
      </w:r>
    </w:p>
    <w:p w14:paraId="20F1356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14:paraId="609B1938" w14:textId="3823E589"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00C84392">
        <w:rPr>
          <w:rFonts w:ascii="Times New Roman" w:hAnsi="Times New Roman"/>
          <w:color w:val="000000" w:themeColor="text1"/>
          <w:sz w:val="30"/>
          <w:szCs w:val="30"/>
        </w:rPr>
        <w:t xml:space="preserve"> </w:t>
      </w:r>
      <w:proofErr w:type="gramStart"/>
      <w:r w:rsidRPr="00685F7F">
        <w:rPr>
          <w:rFonts w:ascii="Times New Roman" w:hAnsi="Times New Roman"/>
          <w:color w:val="000000" w:themeColor="text1"/>
          <w:sz w:val="30"/>
          <w:szCs w:val="30"/>
        </w:rPr>
        <w:t>соблюдены  противопожарные</w:t>
      </w:r>
      <w:proofErr w:type="gramEnd"/>
      <w:r w:rsidRPr="00685F7F">
        <w:rPr>
          <w:rFonts w:ascii="Times New Roman" w:hAnsi="Times New Roman"/>
          <w:color w:val="000000" w:themeColor="text1"/>
          <w:sz w:val="30"/>
          <w:szCs w:val="30"/>
        </w:rPr>
        <w:t xml:space="preserve"> требования. В частности, если там ветхая электропроводка, наличие канистры с бензином будет расценено как нарушение.</w:t>
      </w:r>
    </w:p>
    <w:p w14:paraId="392360E5"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14:paraId="1D490C15" w14:textId="77777777"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14:paraId="166141C5" w14:textId="77777777"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14:paraId="2C24E8A0" w14:textId="54299CCC" w:rsidR="00F43A7A" w:rsidRPr="00207C29" w:rsidRDefault="00644E5F" w:rsidP="00D24C61">
      <w:pPr>
        <w:spacing w:after="0" w:line="240" w:lineRule="auto"/>
        <w:ind w:firstLine="708"/>
        <w:jc w:val="both"/>
        <w:rPr>
          <w:rFonts w:ascii="Times New Roman" w:hAnsi="Times New Roman"/>
          <w:i/>
          <w:iCs/>
          <w:sz w:val="30"/>
          <w:szCs w:val="30"/>
        </w:rPr>
      </w:pPr>
      <w:proofErr w:type="spellStart"/>
      <w:r w:rsidRPr="00207C29">
        <w:rPr>
          <w:rFonts w:ascii="Times New Roman" w:hAnsi="Times New Roman"/>
          <w:i/>
          <w:iCs/>
          <w:sz w:val="30"/>
          <w:szCs w:val="30"/>
        </w:rPr>
        <w:t>Справочно</w:t>
      </w:r>
      <w:proofErr w:type="spellEnd"/>
      <w:r w:rsidRPr="00207C29">
        <w:rPr>
          <w:rFonts w:ascii="Times New Roman" w:hAnsi="Times New Roman"/>
          <w:i/>
          <w:iCs/>
          <w:sz w:val="30"/>
          <w:szCs w:val="30"/>
        </w:rPr>
        <w:t xml:space="preserve">. При проведении встреч рекомендуется использовать мультимедийные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00C84392">
        <w:rPr>
          <w:rStyle w:val="a6"/>
          <w:rFonts w:ascii="Arial" w:hAnsi="Arial" w:cs="Arial"/>
          <w:i/>
          <w:iCs/>
          <w:sz w:val="23"/>
          <w:szCs w:val="23"/>
          <w:shd w:val="clear" w:color="auto" w:fill="FFFFFF"/>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14:paraId="1EFD1599" w14:textId="77777777" w:rsidR="00207C29" w:rsidRDefault="00207C29" w:rsidP="00685F7F">
      <w:pPr>
        <w:pStyle w:val="22"/>
        <w:spacing w:line="280" w:lineRule="exact"/>
        <w:jc w:val="right"/>
        <w:rPr>
          <w:bCs/>
          <w:i/>
          <w:sz w:val="30"/>
          <w:szCs w:val="30"/>
        </w:rPr>
      </w:pPr>
    </w:p>
    <w:p w14:paraId="6E324F64" w14:textId="77777777" w:rsidR="00F43A7A" w:rsidRPr="00F43A7A" w:rsidRDefault="00685F7F" w:rsidP="00685F7F">
      <w:pPr>
        <w:pStyle w:val="22"/>
        <w:spacing w:line="280" w:lineRule="exact"/>
        <w:jc w:val="right"/>
        <w:rPr>
          <w:sz w:val="30"/>
          <w:szCs w:val="30"/>
          <w:lang w:val="be-BY"/>
        </w:rPr>
      </w:pPr>
      <w:r w:rsidRPr="00685F7F">
        <w:rPr>
          <w:bCs/>
          <w:i/>
          <w:sz w:val="30"/>
          <w:szCs w:val="30"/>
        </w:rPr>
        <w:t>.</w:t>
      </w:r>
    </w:p>
    <w:sectPr w:rsidR="00F43A7A" w:rsidRPr="00F43A7A" w:rsidSect="001F621C">
      <w:headerReference w:type="default" r:id="rId9"/>
      <w:pgSz w:w="11906" w:h="16838"/>
      <w:pgMar w:top="1134" w:right="566"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91E7" w14:textId="77777777" w:rsidR="00D163AD" w:rsidRDefault="00D163AD" w:rsidP="003C3604">
      <w:pPr>
        <w:spacing w:after="0" w:line="240" w:lineRule="auto"/>
      </w:pPr>
      <w:r>
        <w:separator/>
      </w:r>
    </w:p>
  </w:endnote>
  <w:endnote w:type="continuationSeparator" w:id="0">
    <w:p w14:paraId="75E8D804" w14:textId="77777777" w:rsidR="00D163AD" w:rsidRDefault="00D163A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8573" w14:textId="77777777" w:rsidR="00D163AD" w:rsidRDefault="00D163AD" w:rsidP="003C3604">
      <w:pPr>
        <w:spacing w:after="0" w:line="240" w:lineRule="auto"/>
      </w:pPr>
      <w:r>
        <w:separator/>
      </w:r>
    </w:p>
  </w:footnote>
  <w:footnote w:type="continuationSeparator" w:id="0">
    <w:p w14:paraId="5D16085B" w14:textId="77777777" w:rsidR="00D163AD" w:rsidRDefault="00D163A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AA9F" w14:textId="77777777" w:rsidR="003A7CD4" w:rsidRPr="004304FF" w:rsidRDefault="00E478E1"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C4997">
      <w:rPr>
        <w:rFonts w:ascii="Times New Roman" w:hAnsi="Times New Roman"/>
        <w:noProof/>
        <w:sz w:val="24"/>
        <w:szCs w:val="24"/>
      </w:rPr>
      <w:t>10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9.6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2BA7"/>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D311E"/>
    <w:rsid w:val="001D3ED3"/>
    <w:rsid w:val="001E1852"/>
    <w:rsid w:val="001E617B"/>
    <w:rsid w:val="001F3B36"/>
    <w:rsid w:val="001F621C"/>
    <w:rsid w:val="002020FD"/>
    <w:rsid w:val="002035B7"/>
    <w:rsid w:val="00204F70"/>
    <w:rsid w:val="00207C29"/>
    <w:rsid w:val="00210C87"/>
    <w:rsid w:val="00212CE3"/>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56F7"/>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4E10"/>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1DBD"/>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0B28"/>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DE0"/>
    <w:rsid w:val="0067089F"/>
    <w:rsid w:val="00675A82"/>
    <w:rsid w:val="00685F7F"/>
    <w:rsid w:val="006A1355"/>
    <w:rsid w:val="006A50E1"/>
    <w:rsid w:val="006A681E"/>
    <w:rsid w:val="006A7683"/>
    <w:rsid w:val="006B0DE6"/>
    <w:rsid w:val="006B53E7"/>
    <w:rsid w:val="006B6318"/>
    <w:rsid w:val="006B7590"/>
    <w:rsid w:val="006C1D02"/>
    <w:rsid w:val="006C1FF2"/>
    <w:rsid w:val="006C2EDA"/>
    <w:rsid w:val="006C3FFF"/>
    <w:rsid w:val="006C466C"/>
    <w:rsid w:val="006C4997"/>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C390F"/>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4D68"/>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96D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44C4"/>
    <w:rsid w:val="00C252E4"/>
    <w:rsid w:val="00C25E79"/>
    <w:rsid w:val="00C31616"/>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4392"/>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3AD"/>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0D67"/>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478E1"/>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9EA"/>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7829"/>
  <w15:docId w15:val="{4A3D6894-0704-4E0A-83BE-DC740B8B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BD0E-2656-49B7-9AED-0F7B725A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9454</Words>
  <Characters>53893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7</cp:revision>
  <cp:lastPrinted>2022-03-04T09:44:00Z</cp:lastPrinted>
  <dcterms:created xsi:type="dcterms:W3CDTF">2023-02-14T11:19:00Z</dcterms:created>
  <dcterms:modified xsi:type="dcterms:W3CDTF">2023-02-14T11:33:00Z</dcterms:modified>
</cp:coreProperties>
</file>