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 Могилёв</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E54C6C">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15</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r w:rsidRPr="00A31C2A">
              <w:rPr>
                <w:rFonts w:ascii="Times New Roman" w:eastAsia="Times New Roman" w:hAnsi="Times New Roman" w:cs="Times New Roman"/>
                <w:bCs/>
                <w:sz w:val="30"/>
                <w:szCs w:val="30"/>
              </w:rPr>
              <w:t>Автономный пожарный извещатель. Палы травы. Безопасность детей на каникулах</w:t>
            </w:r>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20</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21FEE" w:rsidP="00757883">
            <w:pPr>
              <w:pStyle w:val="a8"/>
              <w:numPr>
                <w:ilvl w:val="0"/>
                <w:numId w:val="9"/>
              </w:numPr>
              <w:spacing w:line="280" w:lineRule="exact"/>
              <w:ind w:left="0" w:firstLine="0"/>
              <w:jc w:val="both"/>
              <w:rPr>
                <w:rFonts w:ascii="Times New Roman" w:hAnsi="Times New Roman"/>
                <w:sz w:val="30"/>
                <w:szCs w:val="30"/>
                <w:lang w:val="ru-RU"/>
              </w:rPr>
            </w:pPr>
            <w:r w:rsidRPr="00721FEE">
              <w:rPr>
                <w:rFonts w:ascii="Times New Roman" w:eastAsia="Times New Roman" w:hAnsi="Times New Roman" w:cs="Times New Roman"/>
                <w:bCs/>
                <w:kern w:val="36"/>
                <w:sz w:val="30"/>
                <w:szCs w:val="30"/>
                <w:lang w:val="ru-RU" w:eastAsia="ru-RU"/>
              </w:rPr>
              <w:t>«Не дроби жизнь на дозы»: Основные симптомы наркотической зависимости</w:t>
            </w:r>
            <w:r w:rsidR="00757883">
              <w:rPr>
                <w:rFonts w:ascii="Times New Roman" w:hAnsi="Times New Roman"/>
                <w:sz w:val="30"/>
                <w:szCs w:val="30"/>
                <w:lang w:val="ru-RU"/>
              </w:rPr>
              <w:t xml:space="preserve"> </w:t>
            </w:r>
            <w:r>
              <w:rPr>
                <w:rFonts w:ascii="Times New Roman" w:hAnsi="Times New Roman"/>
                <w:sz w:val="30"/>
                <w:szCs w:val="30"/>
                <w:lang w:val="ru-RU"/>
              </w:rPr>
              <w:t xml:space="preserve">                                                                                     </w:t>
            </w:r>
            <w:bookmarkStart w:id="0" w:name="_GoBack"/>
            <w:bookmarkEnd w:id="0"/>
            <w:r w:rsidR="00757883">
              <w:rPr>
                <w:rFonts w:ascii="Times New Roman" w:hAnsi="Times New Roman"/>
                <w:sz w:val="30"/>
                <w:szCs w:val="30"/>
                <w:lang w:val="ru-RU"/>
              </w:rPr>
              <w:t xml:space="preserve">            – </w:t>
            </w:r>
            <w:r w:rsidR="00E54C6C">
              <w:rPr>
                <w:rFonts w:ascii="Times New Roman" w:hAnsi="Times New Roman"/>
                <w:sz w:val="30"/>
                <w:szCs w:val="30"/>
                <w:lang w:val="ru-RU"/>
              </w:rPr>
              <w:t>28</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«БелТА»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Выбрав предложенный Президентом А.Г.Лукашенко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lastRenderedPageBreak/>
        <w:t>Переломить тенденцию, ведущую к катастрофе, удалось лишь с приходом к власти действующего Президента Беларуси А.Г.Лукашенко.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г.п.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атомной электростанции (далее – БелАЭС) около г.Островец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БелАЭС.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Благодаря БелАЭС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БелАЭС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r>
        <w:rPr>
          <w:b/>
          <w:sz w:val="30"/>
          <w:szCs w:val="30"/>
        </w:rPr>
        <w:t>А.Г.Лукашенко</w:t>
      </w:r>
      <w:r>
        <w:rPr>
          <w:sz w:val="30"/>
          <w:szCs w:val="30"/>
        </w:rPr>
        <w:t xml:space="preserve"> 3 ноября 2023 г. во время посещения Островецкого района особо отметил: </w:t>
      </w:r>
      <w:r>
        <w:rPr>
          <w:b/>
          <w:i/>
          <w:spacing w:val="-6"/>
          <w:sz w:val="30"/>
          <w:szCs w:val="30"/>
        </w:rPr>
        <w:t xml:space="preserve">«БелАЭС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lastRenderedPageBreak/>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БелАЭС ежегодно будет вырабатываться порядка </w:t>
      </w:r>
      <w:r>
        <w:rPr>
          <w:sz w:val="30"/>
          <w:szCs w:val="30"/>
        </w:rPr>
        <w:br/>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электродома.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ожидается, что состоявшийся запуск двух энергоблоков БелАЭС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Ввод в эксплуатацию БелАЭС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w:t>
      </w:r>
      <w:r>
        <w:rPr>
          <w:sz w:val="30"/>
          <w:szCs w:val="30"/>
        </w:rPr>
        <w:lastRenderedPageBreak/>
        <w:t xml:space="preserve">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создание трансгенных коз, в ДНК которых внедрен ген человека. Это позволяет выделить из их молока ценный продукт – рекомбинантный белок лактоферрин,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 xml:space="preserve">на собственных технологиях ферментного синтеза </w:t>
      </w:r>
      <w:r>
        <w:rPr>
          <w:spacing w:val="-2"/>
          <w:sz w:val="30"/>
          <w:szCs w:val="30"/>
        </w:rPr>
        <w:lastRenderedPageBreak/>
        <w:t>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r>
        <w:rPr>
          <w:b/>
          <w:spacing w:val="-10"/>
          <w:sz w:val="30"/>
          <w:szCs w:val="30"/>
        </w:rPr>
        <w:t>биофармтехнологический</w:t>
      </w:r>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«БелВитунифарм»</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Президент Республики Беларусь А.Г.Лукашенко</w:t>
      </w:r>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xml:space="preserve">,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w:t>
      </w:r>
      <w:r>
        <w:rPr>
          <w:sz w:val="30"/>
          <w:szCs w:val="30"/>
        </w:rPr>
        <w:lastRenderedPageBreak/>
        <w:t>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Ю.А.Гагарина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lastRenderedPageBreak/>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При поддержке Главы государства А.Г.Лукашенко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озоносферы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lastRenderedPageBreak/>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xml:space="preserve">, а также для автоматизации процессов обнаружения новообразований в легких на основе компьютерно-томографических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спортивный электромобиль Electro Roadster;</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lastRenderedPageBreak/>
        <w:t>разработаны и изготовлены экспериментальные образцы мехатронного</w:t>
      </w:r>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Для реализации госпрограммы создан инновационно-промышленный кластер «Электротранспорт», в который вошли такие компании, как МАЗ, БЕЛАЗ, МТЗ, Белкоммунмаш, Могилевлифтмаш,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Первый отечественный электромобиль, созданный на базе Geely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электрокомпонентов,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система для фиксации присутствия субъектов на контролируемой территории, основанная на нейросетевых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lastRenderedPageBreak/>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Филиала Белгосстраха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lastRenderedPageBreak/>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lastRenderedPageBreak/>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w:t>
      </w:r>
      <w:r w:rsidRPr="00C16041">
        <w:rPr>
          <w:rStyle w:val="af5"/>
          <w:b w:val="0"/>
          <w:color w:val="000000"/>
          <w:spacing w:val="4"/>
          <w:sz w:val="30"/>
          <w:szCs w:val="30"/>
        </w:rPr>
        <w:lastRenderedPageBreak/>
        <w:t xml:space="preserve">(квартиры,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Всю необходимую консультативную помощь можно получить в Белгосстрахе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недостатков в проведении предсменного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 xml:space="preserve">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w:t>
      </w:r>
      <w:r w:rsidRPr="00C16041">
        <w:rPr>
          <w:rFonts w:cs="Times New Roman"/>
          <w:bCs/>
          <w:sz w:val="30"/>
          <w:szCs w:val="30"/>
        </w:rPr>
        <w:lastRenderedPageBreak/>
        <w:t>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w:t>
      </w:r>
      <w:r w:rsidRPr="00C16041">
        <w:rPr>
          <w:rFonts w:cs="Times New Roman"/>
          <w:sz w:val="30"/>
          <w:szCs w:val="30"/>
        </w:rPr>
        <w:lastRenderedPageBreak/>
        <w:t>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r w:rsidRPr="00C16041">
        <w:rPr>
          <w:rFonts w:cs="Times New Roman"/>
          <w:bCs/>
          <w:sz w:val="30"/>
          <w:szCs w:val="30"/>
        </w:rPr>
        <w:t>пескосолераспределительной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пескосолераспределителя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w:t>
      </w:r>
      <w:r w:rsidRPr="00C16041">
        <w:rPr>
          <w:rFonts w:cs="Times New Roman"/>
          <w:sz w:val="30"/>
          <w:szCs w:val="30"/>
        </w:rPr>
        <w:lastRenderedPageBreak/>
        <w:t xml:space="preserve">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E54C6C" w:rsidRDefault="00E54C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lastRenderedPageBreak/>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w:t>
      </w:r>
      <w:r w:rsidRPr="00970D88">
        <w:rPr>
          <w:rFonts w:cs="Times New Roman"/>
          <w:i/>
          <w:sz w:val="30"/>
          <w:szCs w:val="30"/>
          <w:shd w:val="clear" w:color="auto" w:fill="FFFFFF"/>
        </w:rPr>
        <w:lastRenderedPageBreak/>
        <w:t xml:space="preserve">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 xml:space="preserve">12 марта в 23-12 в МЧС позвонила женщина и сообщила, что горит ее дачный дом садовом товариществе «Друть» Белыничского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Сталка Чаусского района. На выходные на дачу приехала семья могилевчан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могилевчане и сообщили, что из их сарая, расположенного в г. Могилеве по ул. Карасёва идёт дым. Прибывшими спасателями пламя было оперативно укрощено, но огонь уже успел погубить животных и повредить </w:t>
      </w:r>
      <w:r w:rsidRPr="00970D88">
        <w:rPr>
          <w:rFonts w:cs="Times New Roman"/>
          <w:i/>
          <w:sz w:val="30"/>
          <w:szCs w:val="30"/>
        </w:rPr>
        <w:lastRenderedPageBreak/>
        <w:t>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Тишовка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w:t>
      </w:r>
      <w:r w:rsidRPr="00970D88">
        <w:rPr>
          <w:rFonts w:cs="Times New Roman"/>
          <w:i/>
          <w:sz w:val="30"/>
          <w:szCs w:val="30"/>
        </w:rPr>
        <w:lastRenderedPageBreak/>
        <w:t xml:space="preserve">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Городщина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г.р,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кв.м сайдинга. К слову, в доме установлено целых четыре пожарных извещателя.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w:t>
      </w:r>
      <w:r w:rsidRPr="00970D88">
        <w:rPr>
          <w:rFonts w:ascii="Times New Roman" w:hAnsi="Times New Roman" w:cs="Times New Roman"/>
          <w:sz w:val="30"/>
          <w:szCs w:val="30"/>
        </w:rPr>
        <w:lastRenderedPageBreak/>
        <w:t xml:space="preserve">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м.кв.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w:t>
      </w:r>
      <w:r w:rsidRPr="00970D88">
        <w:rPr>
          <w:rFonts w:eastAsia="Times New Roman"/>
          <w:sz w:val="30"/>
          <w:szCs w:val="30"/>
        </w:rPr>
        <w:lastRenderedPageBreak/>
        <w:t xml:space="preserve">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Default="00A31C2A" w:rsidP="00A31C2A">
      <w:pPr>
        <w:pStyle w:val="a9"/>
        <w:spacing w:before="0" w:beforeAutospacing="0" w:after="0" w:afterAutospacing="0"/>
        <w:ind w:firstLine="709"/>
        <w:jc w:val="both"/>
        <w:rPr>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721FEE" w:rsidRDefault="00721FEE" w:rsidP="00A31C2A">
      <w:pPr>
        <w:pStyle w:val="a9"/>
        <w:spacing w:before="0" w:beforeAutospacing="0" w:after="0" w:afterAutospacing="0"/>
        <w:ind w:firstLine="709"/>
        <w:jc w:val="both"/>
        <w:rPr>
          <w:sz w:val="30"/>
          <w:szCs w:val="30"/>
        </w:rPr>
      </w:pPr>
    </w:p>
    <w:p w:rsidR="00721FEE" w:rsidRPr="00721FEE" w:rsidRDefault="00721FEE" w:rsidP="00721FEE">
      <w:pPr>
        <w:shd w:val="clear" w:color="auto" w:fill="FFFFFF"/>
        <w:spacing w:after="0" w:line="240" w:lineRule="auto"/>
        <w:jc w:val="center"/>
        <w:outlineLvl w:val="0"/>
        <w:rPr>
          <w:rFonts w:eastAsia="Times New Roman" w:cs="Times New Roman"/>
          <w:b/>
          <w:bCs/>
          <w:kern w:val="36"/>
          <w:sz w:val="30"/>
          <w:szCs w:val="30"/>
          <w:lang w:eastAsia="ru-RU"/>
        </w:rPr>
      </w:pPr>
      <w:r w:rsidRPr="00721FEE">
        <w:rPr>
          <w:rFonts w:eastAsia="Times New Roman" w:cs="Times New Roman"/>
          <w:b/>
          <w:bCs/>
          <w:kern w:val="36"/>
          <w:sz w:val="30"/>
          <w:szCs w:val="30"/>
          <w:lang w:eastAsia="ru-RU"/>
        </w:rPr>
        <w:t>«Не дроби жизнь на дозы»: Основные симптомы наркотической зависимости.</w:t>
      </w:r>
    </w:p>
    <w:p w:rsidR="00721FEE" w:rsidRPr="00721FEE" w:rsidRDefault="00721FEE" w:rsidP="00721FEE">
      <w:pPr>
        <w:shd w:val="clear" w:color="auto" w:fill="FFFFFF"/>
        <w:spacing w:before="100" w:beforeAutospacing="1"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Наркомания – болезнь, характеризующаяся патологическим влечением к наркотикам, приводящим к тяжелым нарушениям функций организма; в психологии – потребность в употреблении какого-либо лекарственного средства или химических веществ для избежания дискомфорта, возникающего при прекращении употребления, т.е. зависимость от химических веществ; в социологии – вид отклоняющегося поведения.</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Наркотическую зависимость делят на психическую и физическую. Психическая зависимость связана с тем, что прием определенного вещества, связывается с приятным состоянием (формируется условный рефлекс и сохраняется в течение всей жизни). Физическая зависимость связана с тем, что регулярный прием веществ изменяет обмен веществ в организме употребляющего.</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lastRenderedPageBreak/>
        <w:t>Когда человек только начинает употреблять наркотики – ему кажется, что он открыл чудесную вещь. Одна доза меняет окружающий мир. Все проблемы решаются сами собой. Своим счастливым открытием хочется поделиться со всеми. Он лучше всех и ему лучше всех. Ему кажется, что он полностью контролирует ситуацию – «хочу употребляю, хочу нет». Это период называется «розовым употреблением». На все попытки окружающих объяснить, чем это может закончиться, единственная реакция –«Я, могу бросить в любой момент». Но после первой попытки бросить возникает ломка, и человек в панике продолжает употребление. Возрастает доза. Возникает хроническая нехватка денег. Работа и семья исчезают вместе с ними.</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Страх перед ломкой, возможность остаться без «кайфа» вынуждает человека заниматься воровством, мошенничеством, проституцией. Здесь наступает некоторая стабилизация. Теперь наркотик называется «хлебом». Наркоман находит свою дозу. Этот период может продолжаться несколько лет, после чего начинаются серьезные проблемы со здоровьем – портятся зубы, падает иммунитет, начинается истощение организма, происходит деградация личности. Если инъекционный наркоман не соблюдает элементарные правила гигиены (использование одноразовых шприцев, использование воды для инъекций, а не из-под крана и т.д.), то возникают и более серьезные заболевания – заражение крови, гепатит, СПИД.</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Чрезвычайно настораживающим является факт того, что современные наркотические средства (экстази, амфетамин, метамфетамин, конопля, марихуана, кокаин, метадон, героин) способны сформировать наркотическую зависимость буквально за несколько приемов.</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Грань между злоупотреблением и наркоманией очень тонка, и она заканчивается, когда человек больше не пытается при помощи наркотиков повеселиться или получить удовольствие, но становиться зависимым от него. Вся его жизнь сосредотачиваться вокруг необходимости иметь препарат.</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Симптомы употребления наркотиков: </w:t>
      </w:r>
      <w:r w:rsidRPr="00721FEE">
        <w:rPr>
          <w:rFonts w:eastAsia="Times New Roman" w:cs="Times New Roman"/>
          <w:sz w:val="30"/>
          <w:szCs w:val="30"/>
          <w:lang w:eastAsia="ru-RU"/>
        </w:rPr>
        <w:t>изменение величины зрачков, неожиданная утрата веса или его увеличение, ухудшение облика, неестественные запахи от тела, или одежды, малопонятная речь, или нарушенная координации движения при отсутствии запаха алкоголя.</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lastRenderedPageBreak/>
        <w:t>Происходят также изменения в поведении:</w:t>
      </w:r>
      <w:r w:rsidRPr="00721FEE">
        <w:rPr>
          <w:rFonts w:eastAsia="Times New Roman" w:cs="Times New Roman"/>
          <w:sz w:val="30"/>
          <w:szCs w:val="30"/>
          <w:lang w:eastAsia="ru-RU"/>
        </w:rPr>
        <w:t> изменения в привычном ритме жизни, понижение посещаемости и плодотворности на работе или в школе, непонятная надобность в финансах или наличие проблем в этой сфере, странное поведение, неожиданное изменение круга общения, частые конфликтные ситуации (потасовки, несчастные случаи, противозаконные +-виды деятельности).</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Психологические предупреждающие знаки наркомании: </w:t>
      </w:r>
      <w:r w:rsidRPr="00721FEE">
        <w:rPr>
          <w:rFonts w:eastAsia="Times New Roman" w:cs="Times New Roman"/>
          <w:sz w:val="30"/>
          <w:szCs w:val="30"/>
          <w:lang w:eastAsia="ru-RU"/>
        </w:rPr>
        <w:t>не предсказуемые перепады настроения, раздражительность, или вспышки ярости, времена неестественной гиперактивности, возбуждения; апатия, потеря интереса к жизни, появление боязни, смятения без причины.</w:t>
      </w:r>
    </w:p>
    <w:p w:rsidR="00721FEE" w:rsidRPr="00721FEE" w:rsidRDefault="00721FEE" w:rsidP="00721FEE">
      <w:pPr>
        <w:shd w:val="clear" w:color="auto" w:fill="FFFFFF"/>
        <w:spacing w:before="402" w:after="0" w:line="240" w:lineRule="auto"/>
        <w:jc w:val="both"/>
        <w:rPr>
          <w:rFonts w:eastAsia="Times New Roman" w:cs="Times New Roman"/>
          <w:b/>
          <w:bCs/>
          <w:sz w:val="30"/>
          <w:szCs w:val="30"/>
          <w:lang w:eastAsia="ru-RU"/>
        </w:rPr>
      </w:pP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b/>
          <w:bCs/>
          <w:sz w:val="30"/>
          <w:szCs w:val="30"/>
          <w:lang w:eastAsia="ru-RU"/>
        </w:rPr>
        <w:t>Как же себя вести, если Вы заметили, что кто-то из Ваших близких употребляет наркотики, чего нельзя делать?</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Впадать в панику. Если вы потеряете самообладание, ваш близкий лишится последнего шанса на помощь;</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Жалеть наркомана. Прием наркотиков – это его собственный выбор, который он сделал, будучи взрослым человеком. А не потому, что вы его «мало любили» или «не понимали»;</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Закрывать на проблему глаза. Наркоман не может «побаловаться и бросить» или «перебеситься» – избавиться от наркотической зависимости в один миг невозможно;</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Пытаться разговаривать с наркоманом, когда он находится под действием наркотиков. Он вас не слышит или не понимает;</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Читать мораль. Обвинения, обличения и многочасовые лекции о вреде наркотиков пользы не принесут. И даже наоборот, могут лишить вас шанса поговорить с наркоманом навсегда;</w:t>
      </w:r>
    </w:p>
    <w:p w:rsidR="00721FEE" w:rsidRPr="00721FEE" w:rsidRDefault="00721FEE" w:rsidP="00721FEE">
      <w:pPr>
        <w:numPr>
          <w:ilvl w:val="0"/>
          <w:numId w:val="25"/>
        </w:numPr>
        <w:shd w:val="clear" w:color="auto" w:fill="FFFFFF"/>
        <w:spacing w:before="100" w:beforeAutospacing="1" w:after="201" w:line="240" w:lineRule="auto"/>
        <w:jc w:val="both"/>
        <w:rPr>
          <w:rFonts w:eastAsia="Times New Roman" w:cs="Times New Roman"/>
          <w:sz w:val="30"/>
          <w:szCs w:val="30"/>
          <w:lang w:eastAsia="ru-RU"/>
        </w:rPr>
      </w:pPr>
      <w:r w:rsidRPr="00721FEE">
        <w:rPr>
          <w:rFonts w:eastAsia="Times New Roman" w:cs="Times New Roman"/>
          <w:sz w:val="30"/>
          <w:szCs w:val="30"/>
          <w:lang w:eastAsia="ru-RU"/>
        </w:rPr>
        <w:t>Принимать его условия. Даже если они выглядят, как прямой шантаж: «Покончу с собой, если не дадите денег на дозу»;</w:t>
      </w:r>
    </w:p>
    <w:p w:rsidR="00721FEE" w:rsidRPr="00721FEE" w:rsidRDefault="00721FEE" w:rsidP="00721FEE">
      <w:pPr>
        <w:numPr>
          <w:ilvl w:val="0"/>
          <w:numId w:val="25"/>
        </w:numPr>
        <w:shd w:val="clear" w:color="auto" w:fill="FFFFFF"/>
        <w:spacing w:before="100" w:beforeAutospacing="1"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Пытаться лечить наркомана на дому. «Чудо-капельницы» могут снять состояние «ломки», но избавление от зависимости — сложный и многоэтапный процесс.</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lastRenderedPageBreak/>
        <w:t>От пристрастия к наркотикам избавиться сложно, но вовремя проявленная настойчивость и твердость помогут наркоману вовремя начать лечение.</w:t>
      </w:r>
    </w:p>
    <w:p w:rsidR="00721FEE" w:rsidRPr="00721FEE" w:rsidRDefault="00721FEE" w:rsidP="00721FEE">
      <w:pPr>
        <w:shd w:val="clear" w:color="auto" w:fill="FFFFFF"/>
        <w:spacing w:before="402" w:after="0" w:line="240" w:lineRule="auto"/>
        <w:jc w:val="both"/>
        <w:rPr>
          <w:rFonts w:eastAsia="Times New Roman" w:cs="Times New Roman"/>
          <w:sz w:val="30"/>
          <w:szCs w:val="30"/>
          <w:lang w:eastAsia="ru-RU"/>
        </w:rPr>
      </w:pPr>
      <w:r w:rsidRPr="00721FEE">
        <w:rPr>
          <w:rFonts w:eastAsia="Times New Roman" w:cs="Times New Roman"/>
          <w:sz w:val="30"/>
          <w:szCs w:val="30"/>
          <w:lang w:eastAsia="ru-RU"/>
        </w:rPr>
        <w:t>Наркотическая зависимость является очень страшным заболеванием. Очень малое количество людей могут избавиться от нее. В первую очередь у человека должна быть сила воли для того, чтобы бросить употребление наркотических веществ. Перед тем, как просто попробовать в своей жизни что-то новое, задумайтесь о последствиях.</w:t>
      </w:r>
    </w:p>
    <w:p w:rsidR="00721FEE" w:rsidRPr="00721FEE" w:rsidRDefault="00721FEE" w:rsidP="00721FEE">
      <w:pPr>
        <w:jc w:val="both"/>
        <w:rPr>
          <w:sz w:val="30"/>
          <w:szCs w:val="30"/>
        </w:rPr>
      </w:pPr>
    </w:p>
    <w:p w:rsidR="00721FEE" w:rsidRDefault="00721FEE" w:rsidP="00721FEE">
      <w:pPr>
        <w:pStyle w:val="a9"/>
        <w:spacing w:before="0" w:beforeAutospacing="0" w:after="0" w:afterAutospacing="0"/>
        <w:ind w:firstLine="709"/>
        <w:jc w:val="both"/>
        <w:rPr>
          <w:sz w:val="30"/>
          <w:szCs w:val="30"/>
        </w:rPr>
      </w:pPr>
      <w:r w:rsidRPr="00721FEE">
        <w:rPr>
          <w:sz w:val="30"/>
          <w:szCs w:val="30"/>
        </w:rPr>
        <w:t xml:space="preserve">В случае если вы столкнулись с проблемой наркомании, телефоны круглосуточной психологической помощи, сведения о работе наркологических диспансеров РБ, действующих группах Анонимные алкоголики, Анонимные наркоманы можно найти на портале </w:t>
      </w:r>
      <w:hyperlink r:id="rId11" w:history="1">
        <w:r w:rsidRPr="00D27E5C">
          <w:rPr>
            <w:rStyle w:val="ad"/>
            <w:sz w:val="30"/>
            <w:szCs w:val="30"/>
          </w:rPr>
          <w:t>https://pomogut.by/</w:t>
        </w:r>
      </w:hyperlink>
    </w:p>
    <w:p w:rsidR="00721FEE" w:rsidRDefault="00721FEE" w:rsidP="00721FEE">
      <w:pPr>
        <w:pStyle w:val="a9"/>
        <w:spacing w:before="0" w:beforeAutospacing="0" w:after="0" w:afterAutospacing="0"/>
        <w:ind w:firstLine="709"/>
        <w:jc w:val="both"/>
        <w:rPr>
          <w:sz w:val="30"/>
          <w:szCs w:val="30"/>
        </w:rPr>
      </w:pPr>
    </w:p>
    <w:p w:rsidR="00721FEE" w:rsidRPr="00721FEE" w:rsidRDefault="00721FEE" w:rsidP="00721FEE">
      <w:pPr>
        <w:pStyle w:val="a9"/>
        <w:spacing w:before="0" w:beforeAutospacing="0" w:after="0" w:afterAutospacing="0"/>
        <w:ind w:left="5529"/>
        <w:rPr>
          <w:b/>
          <w:sz w:val="30"/>
          <w:szCs w:val="30"/>
        </w:rPr>
      </w:pPr>
      <w:r>
        <w:rPr>
          <w:sz w:val="30"/>
          <w:szCs w:val="30"/>
        </w:rPr>
        <w:t>УЗ «Могилевский зональный центр гигиены и эпидемиологии»</w:t>
      </w:r>
    </w:p>
    <w:p w:rsidR="00C16041" w:rsidRPr="00C16041" w:rsidRDefault="00C16041" w:rsidP="00C16041">
      <w:pPr>
        <w:spacing w:line="280" w:lineRule="exact"/>
        <w:jc w:val="right"/>
        <w:rPr>
          <w:rFonts w:cs="Times New Roman"/>
          <w:i/>
          <w:sz w:val="30"/>
          <w:szCs w:val="30"/>
        </w:rPr>
      </w:pPr>
    </w:p>
    <w:sectPr w:rsidR="00C16041" w:rsidRPr="00C16041" w:rsidSect="008D6350">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CA" w:rsidRDefault="00F510CA" w:rsidP="008D6350">
      <w:pPr>
        <w:spacing w:after="0" w:line="240" w:lineRule="auto"/>
      </w:pPr>
      <w:r>
        <w:separator/>
      </w:r>
    </w:p>
  </w:endnote>
  <w:endnote w:type="continuationSeparator" w:id="0">
    <w:p w:rsidR="00F510CA" w:rsidRDefault="00F510CA"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CA" w:rsidRDefault="00F510CA" w:rsidP="008D6350">
      <w:pPr>
        <w:spacing w:after="0" w:line="240" w:lineRule="auto"/>
      </w:pPr>
      <w:r>
        <w:separator/>
      </w:r>
    </w:p>
  </w:footnote>
  <w:footnote w:type="continuationSeparator" w:id="0">
    <w:p w:rsidR="00F510CA" w:rsidRDefault="00F510CA"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CA17BA" w:rsidRDefault="00D93202">
        <w:pPr>
          <w:pStyle w:val="a4"/>
          <w:jc w:val="center"/>
        </w:pPr>
        <w:r>
          <w:fldChar w:fldCharType="begin"/>
        </w:r>
        <w:r w:rsidR="00CA17BA">
          <w:instrText>PAGE   \* MERGEFORMAT</w:instrText>
        </w:r>
        <w:r>
          <w:fldChar w:fldCharType="separate"/>
        </w:r>
        <w:r w:rsidR="007D664C">
          <w:rPr>
            <w:noProof/>
          </w:rPr>
          <w:t>31</w:t>
        </w:r>
        <w:r>
          <w:fldChar w:fldCharType="end"/>
        </w:r>
      </w:p>
    </w:sdtContent>
  </w:sdt>
  <w:p w:rsidR="00CA17BA" w:rsidRDefault="00CA17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587409"/>
    <w:multiLevelType w:val="multilevel"/>
    <w:tmpl w:val="E108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F6611E"/>
    <w:multiLevelType w:val="hybridMultilevel"/>
    <w:tmpl w:val="541C1120"/>
    <w:lvl w:ilvl="0" w:tplc="0DEA41B6">
      <w:start w:val="1"/>
      <w:numFmt w:val="decimal"/>
      <w:lvlText w:val="%1."/>
      <w:lvlJc w:val="left"/>
      <w:pPr>
        <w:ind w:left="720" w:hanging="360"/>
      </w:pPr>
      <w:rPr>
        <w:rFonts w:cstheme="minorBidi"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8">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1"/>
  </w:num>
  <w:num w:numId="3">
    <w:abstractNumId w:val="3"/>
  </w:num>
  <w:num w:numId="4">
    <w:abstractNumId w:val="0"/>
  </w:num>
  <w:num w:numId="5">
    <w:abstractNumId w:val="5"/>
  </w:num>
  <w:num w:numId="6">
    <w:abstractNumId w:val="24"/>
  </w:num>
  <w:num w:numId="7">
    <w:abstractNumId w:val="21"/>
  </w:num>
  <w:num w:numId="8">
    <w:abstractNumId w:val="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5"/>
  </w:num>
  <w:num w:numId="12">
    <w:abstractNumId w:val="7"/>
  </w:num>
  <w:num w:numId="13">
    <w:abstractNumId w:val="9"/>
  </w:num>
  <w:num w:numId="14">
    <w:abstractNumId w:val="6"/>
  </w:num>
  <w:num w:numId="15">
    <w:abstractNumId w:val="1"/>
  </w:num>
  <w:num w:numId="16">
    <w:abstractNumId w:val="8"/>
  </w:num>
  <w:num w:numId="17">
    <w:abstractNumId w:val="23"/>
  </w:num>
  <w:num w:numId="18">
    <w:abstractNumId w:val="13"/>
  </w:num>
  <w:num w:numId="19">
    <w:abstractNumId w:val="12"/>
  </w:num>
  <w:num w:numId="20">
    <w:abstractNumId w:val="17"/>
  </w:num>
  <w:num w:numId="21">
    <w:abstractNumId w:val="10"/>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1FEE"/>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664C"/>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17BA"/>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3202"/>
    <w:rsid w:val="00D95A13"/>
    <w:rsid w:val="00DA3921"/>
    <w:rsid w:val="00DB28B1"/>
    <w:rsid w:val="00DB4A4F"/>
    <w:rsid w:val="00DC5DFB"/>
    <w:rsid w:val="00E25E56"/>
    <w:rsid w:val="00E437C7"/>
    <w:rsid w:val="00E44FB3"/>
    <w:rsid w:val="00E54C6C"/>
    <w:rsid w:val="00E639F5"/>
    <w:rsid w:val="00E65144"/>
    <w:rsid w:val="00E71096"/>
    <w:rsid w:val="00E73C17"/>
    <w:rsid w:val="00E74321"/>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510CA"/>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 w:id="1962106804">
      <w:bodyDiv w:val="1"/>
      <w:marLeft w:val="0"/>
      <w:marRight w:val="0"/>
      <w:marTop w:val="0"/>
      <w:marBottom w:val="0"/>
      <w:divBdr>
        <w:top w:val="none" w:sz="0" w:space="0" w:color="auto"/>
        <w:left w:val="none" w:sz="0" w:space="0" w:color="auto"/>
        <w:bottom w:val="none" w:sz="0" w:space="0" w:color="auto"/>
        <w:right w:val="none" w:sz="0" w:space="0" w:color="auto"/>
      </w:divBdr>
      <w:divsChild>
        <w:div w:id="2091460634">
          <w:marLeft w:val="0"/>
          <w:marRight w:val="0"/>
          <w:marTop w:val="0"/>
          <w:marBottom w:val="0"/>
          <w:divBdr>
            <w:top w:val="none" w:sz="0" w:space="0" w:color="auto"/>
            <w:left w:val="none" w:sz="0" w:space="0" w:color="auto"/>
            <w:bottom w:val="none" w:sz="0" w:space="0" w:color="auto"/>
            <w:right w:val="none" w:sz="0" w:space="0" w:color="auto"/>
          </w:divBdr>
        </w:div>
        <w:div w:id="1857305834">
          <w:marLeft w:val="0"/>
          <w:marRight w:val="0"/>
          <w:marTop w:val="0"/>
          <w:marBottom w:val="0"/>
          <w:divBdr>
            <w:top w:val="none" w:sz="0" w:space="0" w:color="auto"/>
            <w:left w:val="none" w:sz="0" w:space="0" w:color="auto"/>
            <w:bottom w:val="none" w:sz="0" w:space="0" w:color="auto"/>
            <w:right w:val="none" w:sz="0" w:space="0" w:color="auto"/>
          </w:divBdr>
          <w:divsChild>
            <w:div w:id="244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mogut.by/" TargetMode="External"/><Relationship Id="rId5" Type="http://schemas.openxmlformats.org/officeDocument/2006/relationships/footnotes" Target="footnotes.xml"/><Relationship Id="rId10" Type="http://schemas.openxmlformats.org/officeDocument/2006/relationships/hyperlink" Target="https://ru.wikipedia.org/wiki/%D0%AD%D0%BA%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4%D0%B2%D0%B8%D0%B3%D0%B0%D1%82%D0%B5%D0%BB%D1%8C_%D0%B2%D0%BD%D1%83%D1%82%D1%80%D0%B5%D0%BD%D0%BD%D0%B5%D0%B3%D0%BE_%D1%81%D0%B3%D0%BE%D1%80%D0%B0%D0%BD%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9458</Words>
  <Characters>53912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Пользователь</cp:lastModifiedBy>
  <cp:revision>2</cp:revision>
  <cp:lastPrinted>2024-02-13T10:51:00Z</cp:lastPrinted>
  <dcterms:created xsi:type="dcterms:W3CDTF">2024-03-20T06:15:00Z</dcterms:created>
  <dcterms:modified xsi:type="dcterms:W3CDTF">2024-03-20T06:15:00Z</dcterms:modified>
</cp:coreProperties>
</file>