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B2" w:rsidRPr="00886547" w:rsidRDefault="00886547" w:rsidP="00886547">
      <w:pPr>
        <w:tabs>
          <w:tab w:val="left" w:pos="993"/>
        </w:tabs>
        <w:jc w:val="center"/>
        <w:rPr>
          <w:b/>
          <w:sz w:val="32"/>
          <w:szCs w:val="28"/>
        </w:rPr>
      </w:pPr>
      <w:r w:rsidRPr="00886547">
        <w:rPr>
          <w:b/>
          <w:sz w:val="32"/>
          <w:szCs w:val="28"/>
        </w:rPr>
        <w:t>ВЫДЕРЖКИ ИЗ КОДЕКСА РЕСПУБЛИКИ БЕЛАРУСЬ ОБ АДМИНИСТРАТИВНЫХ ПРАВОНАРУШЕНИЯХ</w:t>
      </w:r>
    </w:p>
    <w:p w:rsidR="002F3DFA" w:rsidRDefault="002F3DFA" w:rsidP="00886547">
      <w:pPr>
        <w:jc w:val="center"/>
        <w:rPr>
          <w:b/>
          <w:sz w:val="28"/>
          <w:szCs w:val="28"/>
        </w:rPr>
      </w:pPr>
    </w:p>
    <w:p w:rsidR="00F56D06" w:rsidRDefault="00F56D06" w:rsidP="00886547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РАЗДЕЛ II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АДМИНИСТРАТИВНОЕ ПРАВОНАРУШЕНИЕ. АДМИНИСТРАТИВНАЯ ОТВЕТСТВЕННОСТЬ</w:t>
      </w:r>
      <w:r>
        <w:rPr>
          <w:color w:val="000000"/>
          <w:sz w:val="28"/>
          <w:szCs w:val="28"/>
        </w:rPr>
        <w:br/>
      </w:r>
    </w:p>
    <w:p w:rsidR="00886547" w:rsidRDefault="00886547" w:rsidP="0088654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4. АДМИНИСТРАТИВНАЯ ОТВЕТСТВЕННОСТЬ</w:t>
      </w:r>
    </w:p>
    <w:p w:rsidR="00886547" w:rsidRDefault="00886547" w:rsidP="0088654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886547" w:rsidRPr="00F56D06" w:rsidRDefault="00886547" w:rsidP="00F56D06">
      <w:pPr>
        <w:pStyle w:val="artic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4.2. </w:t>
      </w:r>
      <w:r w:rsidRPr="00F56D06">
        <w:rPr>
          <w:bCs/>
          <w:color w:val="000000"/>
          <w:sz w:val="28"/>
          <w:szCs w:val="28"/>
          <w:u w:val="single"/>
        </w:rPr>
        <w:t>Возраст, с которого наступает административная ответственность</w:t>
      </w:r>
    </w:p>
    <w:p w:rsid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 xml:space="preserve">1. Административной ответственности подлежит физическое лицо, достигшее ко времени совершения правонарушения возраста шестнадцати лет. </w:t>
      </w:r>
    </w:p>
    <w:p w:rsid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6547" w:rsidRDefault="00886547" w:rsidP="00886547">
      <w:pPr>
        <w:pStyle w:val="poin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РАЗДЕЛ III</w:t>
      </w:r>
    </w:p>
    <w:p w:rsidR="00886547" w:rsidRDefault="00886547" w:rsidP="00886547">
      <w:pPr>
        <w:pStyle w:val="poin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ПРОФИЛАКТИЧЕСКИЕ МЕРЫ ВОЗДЕЙСТВИЯ И АДМИНИСТРАТИВНОЕ ВЗЫСКАНИЕ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86547" w:rsidRDefault="00886547" w:rsidP="00886547">
      <w:pPr>
        <w:pStyle w:val="chapter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5. </w:t>
      </w:r>
      <w:r w:rsidRPr="00886547">
        <w:rPr>
          <w:bCs/>
          <w:color w:val="000000"/>
          <w:sz w:val="28"/>
          <w:szCs w:val="28"/>
        </w:rPr>
        <w:t>ПРОФИЛАКТИЧЕСКИЕ МЕРЫ ВОЗДЕЙСТВИЯ</w:t>
      </w:r>
    </w:p>
    <w:p w:rsidR="00886547" w:rsidRPr="00886547" w:rsidRDefault="00886547" w:rsidP="00886547">
      <w:pPr>
        <w:pStyle w:val="chapter"/>
        <w:spacing w:before="0" w:beforeAutospacing="0" w:after="0" w:afterAutospacing="0"/>
        <w:jc w:val="center"/>
        <w:rPr>
          <w:bCs/>
          <w:caps/>
          <w:color w:val="000000"/>
          <w:sz w:val="28"/>
          <w:szCs w:val="28"/>
        </w:rPr>
      </w:pPr>
    </w:p>
    <w:p w:rsidR="00886547" w:rsidRPr="00F56D06" w:rsidRDefault="00886547" w:rsidP="00886547">
      <w:pPr>
        <w:pStyle w:val="article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5.1. </w:t>
      </w:r>
      <w:r w:rsidRPr="00F56D06">
        <w:rPr>
          <w:bCs/>
          <w:color w:val="000000"/>
          <w:sz w:val="28"/>
          <w:szCs w:val="28"/>
          <w:u w:val="single"/>
        </w:rPr>
        <w:t>Профилактические меры воздействия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1. К лицу, совершившему административное правонарушение, в целях предупреждения совершения им новых административных правонарушений могут применяться следующие профилактические меры воздействия: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1) устное замечание;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2) предупреждение;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3) меры воспитательного воздействия (в отношении несовершеннолетних).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2. Профилактические меры воздействия применяются в случаях, предусмотренных настоящим Кодексом, при освобождении лица, совершившего административное правонарушение, от административной ответственности.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firstLine="709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5.2. </w:t>
      </w:r>
      <w:r w:rsidRPr="00F56D06">
        <w:rPr>
          <w:bCs/>
          <w:color w:val="000000"/>
          <w:sz w:val="28"/>
          <w:szCs w:val="28"/>
          <w:u w:val="single"/>
        </w:rPr>
        <w:t>Устное замечание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Устное замечание заключается в разъяснении физическому лицу противоправного характера и общественной вредности совершенного им административного правонарушения и предостережении о недопустимости противоправного поведения с его стороны.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5.3. </w:t>
      </w:r>
      <w:r w:rsidRPr="00F56D06">
        <w:rPr>
          <w:bCs/>
          <w:color w:val="000000"/>
          <w:sz w:val="28"/>
          <w:szCs w:val="28"/>
          <w:u w:val="single"/>
        </w:rPr>
        <w:t>Предупреждение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Предупреждение состоит в письменном предостережении лица, совершившего административное правонарушение, о недопустимости противоправного поведения с его стороны и правовых последствиях повторного совершения данного административного правонарушения.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firstLine="709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5.4. </w:t>
      </w:r>
      <w:r w:rsidRPr="00F56D06">
        <w:rPr>
          <w:bCs/>
          <w:color w:val="000000"/>
          <w:sz w:val="28"/>
          <w:szCs w:val="28"/>
          <w:u w:val="single"/>
        </w:rPr>
        <w:t>Меры воспитательного воздействия</w:t>
      </w:r>
    </w:p>
    <w:p w:rsidR="00886547" w:rsidRDefault="00886547" w:rsidP="00886547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lastRenderedPageBreak/>
        <w:t>Меры воспитательного воздействия применяются к несовершеннолетним, совершившим административное правонарушение, в случаях, предусмотренных главой 9 настоящего Кодекса.</w:t>
      </w:r>
    </w:p>
    <w:p w:rsidR="00886547" w:rsidRDefault="00886547" w:rsidP="00886547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6547" w:rsidRDefault="00886547" w:rsidP="00886547">
      <w:pPr>
        <w:pStyle w:val="chapter"/>
        <w:spacing w:before="0" w:beforeAutospacing="0" w:after="0" w:afterAutospacing="0"/>
        <w:jc w:val="center"/>
        <w:rPr>
          <w:bCs/>
          <w:caps/>
          <w:color w:val="000000"/>
          <w:sz w:val="28"/>
          <w:szCs w:val="28"/>
        </w:rPr>
      </w:pPr>
      <w:r w:rsidRPr="00886547">
        <w:rPr>
          <w:bCs/>
          <w:caps/>
          <w:color w:val="000000"/>
          <w:sz w:val="28"/>
          <w:szCs w:val="28"/>
        </w:rPr>
        <w:t>ГЛАВА 9</w:t>
      </w:r>
      <w:r w:rsidRPr="00886547">
        <w:rPr>
          <w:rStyle w:val="apple-converted-space"/>
          <w:bCs/>
          <w:caps/>
          <w:color w:val="000000"/>
          <w:sz w:val="28"/>
          <w:szCs w:val="28"/>
        </w:rPr>
        <w:t xml:space="preserve">. </w:t>
      </w:r>
      <w:r w:rsidRPr="00886547">
        <w:rPr>
          <w:bCs/>
          <w:caps/>
          <w:color w:val="000000"/>
          <w:sz w:val="28"/>
          <w:szCs w:val="28"/>
        </w:rPr>
        <w:t>АДМИНИСТРАТИВНАЯ ОТВЕТСТВЕННОСТЬ НЕСОВЕРШЕННОЛЕТНИХ</w:t>
      </w:r>
    </w:p>
    <w:p w:rsidR="00886547" w:rsidRPr="00886547" w:rsidRDefault="00886547" w:rsidP="00886547">
      <w:pPr>
        <w:pStyle w:val="chapter"/>
        <w:spacing w:before="0" w:beforeAutospacing="0" w:after="0" w:afterAutospacing="0"/>
        <w:jc w:val="center"/>
        <w:rPr>
          <w:bCs/>
          <w:caps/>
          <w:color w:val="000000"/>
          <w:sz w:val="28"/>
          <w:szCs w:val="28"/>
        </w:rPr>
      </w:pPr>
    </w:p>
    <w:p w:rsidR="00886547" w:rsidRPr="00F56D06" w:rsidRDefault="00886547" w:rsidP="00886547">
      <w:pPr>
        <w:pStyle w:val="article"/>
        <w:spacing w:before="0" w:beforeAutospacing="0" w:after="0" w:afterAutospacing="0"/>
        <w:ind w:left="57" w:firstLine="709"/>
        <w:jc w:val="both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9.1. </w:t>
      </w:r>
      <w:r w:rsidRPr="00F56D06">
        <w:rPr>
          <w:bCs/>
          <w:color w:val="000000"/>
          <w:sz w:val="28"/>
          <w:szCs w:val="28"/>
          <w:u w:val="single"/>
        </w:rPr>
        <w:t>Административная ответственность несовершеннолетних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 статьи 4.2 настоящего Кодекса, наступает в соответствии с настоящим Кодексом с учетом особенностей, установленных настоящей главой.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left="57" w:firstLine="709"/>
        <w:jc w:val="both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9.2. </w:t>
      </w:r>
      <w:r w:rsidRPr="00F56D06">
        <w:rPr>
          <w:bCs/>
          <w:color w:val="000000"/>
          <w:sz w:val="28"/>
          <w:szCs w:val="28"/>
          <w:u w:val="single"/>
        </w:rPr>
        <w:t>Особенности наложения административного взыскания на несовершеннолетнего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1. 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1) в отношении него не могут применяться общественные работы, административный арест;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от размера штрафа, предусмотренного в санкции). В случае</w:t>
      </w:r>
      <w:proofErr w:type="gramStart"/>
      <w:r w:rsidRPr="00886547">
        <w:rPr>
          <w:color w:val="000000"/>
          <w:sz w:val="28"/>
          <w:szCs w:val="28"/>
        </w:rPr>
        <w:t>,</w:t>
      </w:r>
      <w:proofErr w:type="gramEnd"/>
      <w:r w:rsidRPr="00886547">
        <w:rPr>
          <w:color w:val="000000"/>
          <w:sz w:val="28"/>
          <w:szCs w:val="28"/>
        </w:rPr>
        <w:t xml:space="preserve">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доход, к нему применяются меры воспитательного воздействия;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3) лишение права заниматься определенной деятельностью может налагаться на срок не более одного года.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2. 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1) условия его жизни и воспитания;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2) уровень его интеллектуального, волевого и психического развития, иные особенности личности несовершеннолетнего;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4) характеристика по месту его учебы и (или) работы (при ее наличии).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lastRenderedPageBreak/>
        <w:t>3. 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</w:t>
      </w:r>
      <w:proofErr w:type="gramStart"/>
      <w:r w:rsidRPr="00886547">
        <w:rPr>
          <w:color w:val="000000"/>
          <w:sz w:val="28"/>
          <w:szCs w:val="28"/>
        </w:rPr>
        <w:t>связи</w:t>
      </w:r>
      <w:proofErr w:type="gramEnd"/>
      <w:r w:rsidRPr="00886547">
        <w:rPr>
          <w:color w:val="000000"/>
          <w:sz w:val="28"/>
          <w:szCs w:val="28"/>
        </w:rPr>
        <w:t xml:space="preserve"> с нарушением которых на него налагается административное взыскание.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4. 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left="57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9.3. </w:t>
      </w:r>
      <w:r w:rsidRPr="00F56D06">
        <w:rPr>
          <w:bCs/>
          <w:color w:val="000000"/>
          <w:sz w:val="28"/>
          <w:szCs w:val="28"/>
          <w:u w:val="single"/>
        </w:rPr>
        <w:t>Особенности освобождения несовершеннолетних от административной ответственности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2. Освобождение лиц, совершивших административные правонарушения, в возрасте от четырнадцати до восемнадцати лет от административной 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left="57" w:firstLine="709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9.4. </w:t>
      </w:r>
      <w:r w:rsidRPr="00F56D06">
        <w:rPr>
          <w:bCs/>
          <w:color w:val="000000"/>
          <w:sz w:val="28"/>
          <w:szCs w:val="28"/>
          <w:u w:val="single"/>
        </w:rPr>
        <w:t>Меры воспитательного воздействия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1. 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1) разъяснение законодательства;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2) возложение обязанности принести извинения потерпевшему;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3) возложение обязанности загладить причиненный вред;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4) ограничение досуга.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2. К несовершеннолетнему могут быть применены как одна, так и несколько мер воспитательного воздействия.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left="57" w:firstLine="709"/>
        <w:rPr>
          <w:b/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9.5. </w:t>
      </w:r>
      <w:r w:rsidRPr="00F56D06">
        <w:rPr>
          <w:bCs/>
          <w:color w:val="000000"/>
          <w:sz w:val="28"/>
          <w:szCs w:val="28"/>
          <w:u w:val="single"/>
        </w:rPr>
        <w:t>Содержание мер воспитательного воздействия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1. 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2. Обязанность принести извинения заключается в возложении на несовершеннолетнего обязанности извиниться перед потерпевшим 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 xml:space="preserve"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</w:t>
      </w:r>
      <w:r w:rsidRPr="00886547">
        <w:rPr>
          <w:color w:val="000000"/>
          <w:sz w:val="28"/>
          <w:szCs w:val="28"/>
        </w:rPr>
        <w:lastRenderedPageBreak/>
        <w:t>несовершеннолетнего и его родителей или лиц, их заменяющих, наличие у него соответствующих трудовых и иных навыков.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 xml:space="preserve">4. Ограничение досуга заключается </w:t>
      </w:r>
      <w:proofErr w:type="gramStart"/>
      <w:r w:rsidRPr="00886547">
        <w:rPr>
          <w:color w:val="000000"/>
          <w:sz w:val="28"/>
          <w:szCs w:val="28"/>
        </w:rPr>
        <w:t>в возложении на несовершеннолетнего обязанности соблюдения на срок до тридцати суток определенного порядка использования свободного от учебы</w:t>
      </w:r>
      <w:proofErr w:type="gramEnd"/>
      <w:r w:rsidRPr="00886547">
        <w:rPr>
          <w:color w:val="000000"/>
          <w:sz w:val="28"/>
          <w:szCs w:val="28"/>
        </w:rPr>
        <w:t xml:space="preserve">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2) ограничения пребывания несовершеннолетнего вне места жительства или места пребывания в определенное время суток;</w:t>
      </w:r>
    </w:p>
    <w:p w:rsidR="00886547" w:rsidRPr="00886547" w:rsidRDefault="00886547" w:rsidP="00886547">
      <w:pPr>
        <w:pStyle w:val="point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 xml:space="preserve">3) возложение обязанности являться для регистрации в орган, осуществляющий </w:t>
      </w:r>
      <w:proofErr w:type="gramStart"/>
      <w:r w:rsidRPr="00886547">
        <w:rPr>
          <w:color w:val="000000"/>
          <w:sz w:val="28"/>
          <w:szCs w:val="28"/>
        </w:rPr>
        <w:t>контроль за</w:t>
      </w:r>
      <w:proofErr w:type="gramEnd"/>
      <w:r w:rsidRPr="00886547">
        <w:rPr>
          <w:color w:val="000000"/>
          <w:sz w:val="28"/>
          <w:szCs w:val="28"/>
        </w:rPr>
        <w:t> поведением несовершеннолетнего.</w:t>
      </w:r>
    </w:p>
    <w:p w:rsidR="00886547" w:rsidRPr="00F56D06" w:rsidRDefault="00886547" w:rsidP="00886547">
      <w:pPr>
        <w:pStyle w:val="article"/>
        <w:spacing w:before="0" w:beforeAutospacing="0" w:after="0" w:afterAutospacing="0"/>
        <w:ind w:left="57" w:firstLine="709"/>
        <w:jc w:val="both"/>
        <w:rPr>
          <w:bCs/>
          <w:color w:val="000000"/>
          <w:sz w:val="28"/>
          <w:szCs w:val="28"/>
          <w:u w:val="single"/>
        </w:rPr>
      </w:pPr>
      <w:r w:rsidRPr="00F56D06">
        <w:rPr>
          <w:b/>
          <w:bCs/>
          <w:color w:val="000000"/>
          <w:sz w:val="28"/>
          <w:szCs w:val="28"/>
          <w:u w:val="single"/>
        </w:rPr>
        <w:t xml:space="preserve">Статья 9.6. </w:t>
      </w:r>
      <w:r w:rsidRPr="00F56D06">
        <w:rPr>
          <w:bCs/>
          <w:color w:val="000000"/>
          <w:sz w:val="28"/>
          <w:szCs w:val="28"/>
          <w:u w:val="single"/>
        </w:rPr>
        <w:t>Срок, по истечении которого несовершеннолетний считается не подвергавшимся административному взысканию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 xml:space="preserve"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 статьи 14.5 </w:t>
      </w:r>
      <w:proofErr w:type="spellStart"/>
      <w:r w:rsidRPr="00886547">
        <w:rPr>
          <w:color w:val="000000"/>
          <w:sz w:val="28"/>
          <w:szCs w:val="28"/>
        </w:rPr>
        <w:t>ПИКоАП</w:t>
      </w:r>
      <w:proofErr w:type="spellEnd"/>
      <w:r w:rsidRPr="00886547">
        <w:rPr>
          <w:color w:val="000000"/>
          <w:sz w:val="28"/>
          <w:szCs w:val="28"/>
        </w:rPr>
        <w:t>;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 xml:space="preserve">со дня прекращения исполнения постановления о наложении административного взыскания по основаниям, предусмотренным статьей 14.3 </w:t>
      </w:r>
      <w:proofErr w:type="spellStart"/>
      <w:r w:rsidRPr="00886547">
        <w:rPr>
          <w:color w:val="000000"/>
          <w:sz w:val="28"/>
          <w:szCs w:val="28"/>
        </w:rPr>
        <w:t>ПИКоАП</w:t>
      </w:r>
      <w:proofErr w:type="spellEnd"/>
      <w:r w:rsidRPr="00886547">
        <w:rPr>
          <w:color w:val="000000"/>
          <w:sz w:val="28"/>
          <w:szCs w:val="28"/>
        </w:rPr>
        <w:t>;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886547">
        <w:rPr>
          <w:color w:val="000000"/>
          <w:sz w:val="28"/>
          <w:szCs w:val="28"/>
        </w:rPr>
        <w:t>со дня освобождения от исполнения административного взыскания в случае, предусмотренном статьей 8.7 настоящего Кодекса.</w:t>
      </w:r>
    </w:p>
    <w:p w:rsidR="00886547" w:rsidRPr="00886547" w:rsidRDefault="00886547" w:rsidP="00886547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886547" w:rsidRDefault="00886547" w:rsidP="00886547">
      <w:pPr>
        <w:pStyle w:val="poin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886547" w:rsidRPr="00886547" w:rsidRDefault="00886547" w:rsidP="00886547">
      <w:pPr>
        <w:pStyle w:val="poin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886547" w:rsidRPr="00886547" w:rsidRDefault="00886547" w:rsidP="00886547">
      <w:pPr>
        <w:ind w:firstLine="709"/>
        <w:jc w:val="center"/>
        <w:rPr>
          <w:b/>
          <w:sz w:val="28"/>
          <w:szCs w:val="28"/>
        </w:rPr>
      </w:pPr>
      <w:r w:rsidRPr="00886547">
        <w:rPr>
          <w:color w:val="000000"/>
          <w:sz w:val="28"/>
          <w:szCs w:val="28"/>
        </w:rPr>
        <w:br/>
      </w:r>
    </w:p>
    <w:sectPr w:rsidR="00886547" w:rsidRPr="00886547" w:rsidSect="002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B2"/>
    <w:rsid w:val="002B21F9"/>
    <w:rsid w:val="002F3DFA"/>
    <w:rsid w:val="003C3484"/>
    <w:rsid w:val="007A70CB"/>
    <w:rsid w:val="00886547"/>
    <w:rsid w:val="00914523"/>
    <w:rsid w:val="00A47455"/>
    <w:rsid w:val="00CD7FB2"/>
    <w:rsid w:val="00D978EB"/>
    <w:rsid w:val="00E4509D"/>
    <w:rsid w:val="00F5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547"/>
  </w:style>
  <w:style w:type="character" w:styleId="a3">
    <w:name w:val="Hyperlink"/>
    <w:basedOn w:val="a0"/>
    <w:uiPriority w:val="99"/>
    <w:semiHidden/>
    <w:unhideWhenUsed/>
    <w:rsid w:val="00886547"/>
    <w:rPr>
      <w:color w:val="0000FF"/>
      <w:u w:val="single"/>
    </w:rPr>
  </w:style>
  <w:style w:type="paragraph" w:customStyle="1" w:styleId="article">
    <w:name w:val="article"/>
    <w:basedOn w:val="a"/>
    <w:rsid w:val="00886547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86547"/>
    <w:pPr>
      <w:spacing w:before="100" w:beforeAutospacing="1" w:after="100" w:afterAutospacing="1"/>
    </w:pPr>
  </w:style>
  <w:style w:type="paragraph" w:customStyle="1" w:styleId="chapter">
    <w:name w:val="chapter"/>
    <w:basedOn w:val="a"/>
    <w:rsid w:val="00886547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886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Tehnooptuser59595</dc:creator>
  <cp:keywords/>
  <dc:description/>
  <cp:lastModifiedBy>User</cp:lastModifiedBy>
  <cp:revision>2</cp:revision>
  <dcterms:created xsi:type="dcterms:W3CDTF">2025-04-08T09:55:00Z</dcterms:created>
  <dcterms:modified xsi:type="dcterms:W3CDTF">2025-04-08T09:55:00Z</dcterms:modified>
</cp:coreProperties>
</file>