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84F84" w14:textId="77777777" w:rsidR="00A61172" w:rsidRDefault="00A61172" w:rsidP="00A6117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name of the academic discipline:</w:t>
      </w:r>
    </w:p>
    <w:p w14:paraId="77FF6C51" w14:textId="42DCC766" w:rsidR="00A61172" w:rsidRDefault="00A61172" w:rsidP="00A6117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</w:t>
      </w:r>
      <w:bookmarkStart w:id="0" w:name="_GoBack"/>
      <w:r w:rsidRPr="00A61172">
        <w:rPr>
          <w:b/>
          <w:sz w:val="28"/>
          <w:szCs w:val="28"/>
          <w:lang w:val="en-US"/>
        </w:rPr>
        <w:t>Differentiated approach in teaching and upbringing of primary school students</w:t>
      </w:r>
      <w:bookmarkEnd w:id="0"/>
      <w:r>
        <w:rPr>
          <w:b/>
          <w:sz w:val="28"/>
          <w:szCs w:val="28"/>
          <w:lang w:val="en-US"/>
        </w:rPr>
        <w:t>”</w:t>
      </w:r>
    </w:p>
    <w:p w14:paraId="1CEB58E3" w14:textId="77777777" w:rsidR="00A61172" w:rsidRDefault="00A61172" w:rsidP="00A61172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61172" w14:paraId="6CA11962" w14:textId="77777777" w:rsidTr="00A6117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0E1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Style w:val="a5"/>
                <w:rFonts w:eastAsia="Liberation Serif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2500" w14:textId="77777777" w:rsidR="00A61172" w:rsidRDefault="00A6117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7-06-0112-0</w:t>
            </w:r>
            <w:r>
              <w:rPr>
                <w:sz w:val="28"/>
                <w:szCs w:val="28"/>
                <w:lang w:val="en-US"/>
              </w:rPr>
              <w:t>2 Primary Education</w:t>
            </w:r>
          </w:p>
        </w:tc>
      </w:tr>
      <w:tr w:rsidR="00A61172" w14:paraId="3A47A3CA" w14:textId="77777777" w:rsidTr="00A6117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C121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0AFE" w14:textId="77777777" w:rsidR="00A61172" w:rsidRDefault="00A611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1172" w14:paraId="376A0A22" w14:textId="77777777" w:rsidTr="00A6117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5D6A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8DF7" w14:textId="6F360D72" w:rsidR="00A61172" w:rsidRDefault="00A61172" w:rsidP="00A611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1172" w14:paraId="1BBBBADF" w14:textId="77777777" w:rsidTr="00A6117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862D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65A8" w14:textId="58B7CF74" w:rsidR="00A61172" w:rsidRDefault="00A61172" w:rsidP="00A611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61172" w14:paraId="5CA63333" w14:textId="77777777" w:rsidTr="00A6117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B284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Lectures</w:t>
            </w:r>
          </w:p>
          <w:p w14:paraId="78591996" w14:textId="77777777" w:rsidR="00A61172" w:rsidRDefault="00A61172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0D379312" w14:textId="77777777" w:rsidR="00A61172" w:rsidRDefault="00A61172">
            <w:pPr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Practical classes</w:t>
            </w:r>
          </w:p>
          <w:p w14:paraId="2811CB85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66B6" w14:textId="41A0E780" w:rsidR="00A61172" w:rsidRDefault="00A61172" w:rsidP="00A611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61172" w14:paraId="3D2077A8" w14:textId="77777777" w:rsidTr="00A611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189F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7794" w14:textId="23D2DF61" w:rsidR="00A61172" w:rsidRDefault="00A61172" w:rsidP="00A611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A61172" w14:paraId="72ECDA13" w14:textId="77777777" w:rsidTr="00A611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2A7F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0208" w14:textId="334531D2" w:rsidR="00A61172" w:rsidRDefault="00A611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A61172" w14:paraId="266829A5" w14:textId="77777777" w:rsidTr="00A611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FDB2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53A2" w14:textId="71F51C62" w:rsidR="00A61172" w:rsidRPr="00A61172" w:rsidRDefault="00A6117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A61172" w14:paraId="469248BF" w14:textId="77777777" w:rsidTr="00A6117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76D6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A5B1" w14:textId="156957F3" w:rsidR="00A61172" w:rsidRDefault="00A61172" w:rsidP="00A6117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A61172" w14:paraId="25B5DAAC" w14:textId="77777777" w:rsidTr="00A6117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B23B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263" w14:textId="77777777" w:rsidR="00A61172" w:rsidRDefault="00A611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1172" w:rsidRPr="004D4679" w14:paraId="73F673A9" w14:textId="77777777" w:rsidTr="00A6117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AFA2" w14:textId="77777777" w:rsidR="00A61172" w:rsidRDefault="00A61172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DCC7" w14:textId="77777777" w:rsidR="00A61172" w:rsidRPr="00A61172" w:rsidRDefault="00A61172" w:rsidP="00A61172">
            <w:pPr>
              <w:ind w:right="-288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A61172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SC-5: Develop and implement programs for research and innovation activities of educational institutions, teachers, </w:t>
            </w:r>
            <w:proofErr w:type="gramStart"/>
            <w:r w:rsidRPr="00A61172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students</w:t>
            </w:r>
            <w:proofErr w:type="gramEnd"/>
            <w:r w:rsidRPr="00A61172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, design an innovative educational environment.</w:t>
            </w:r>
          </w:p>
          <w:p w14:paraId="3268A7B4" w14:textId="48B1A339" w:rsidR="00A61172" w:rsidRDefault="00A61172" w:rsidP="00A61172">
            <w:pPr>
              <w:ind w:right="-28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61172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SC-6: Develop mechanisms for creating an adaptive and multicultural educational environment in an educational </w:t>
            </w:r>
            <w:proofErr w:type="gramStart"/>
            <w:r w:rsidRPr="00A61172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institution,</w:t>
            </w:r>
            <w:proofErr w:type="gramEnd"/>
            <w:r w:rsidRPr="00A61172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ensure the integration of students into the social and educational environment.</w:t>
            </w:r>
          </w:p>
        </w:tc>
      </w:tr>
      <w:tr w:rsidR="00A61172" w:rsidRPr="004D4679" w14:paraId="1A4F4D9A" w14:textId="77777777" w:rsidTr="00A6117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2157" w14:textId="77777777" w:rsidR="00A61172" w:rsidRDefault="00A61172">
            <w:pPr>
              <w:jc w:val="center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27559C06" w14:textId="04E52F2D" w:rsidR="00A61172" w:rsidRDefault="00A61172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 w:eastAsia="en-US"/>
              </w:rPr>
            </w:pPr>
            <w:r w:rsidRPr="00A61172">
              <w:rPr>
                <w:sz w:val="28"/>
                <w:szCs w:val="28"/>
                <w:lang w:val="en-US" w:eastAsia="en-US"/>
              </w:rPr>
              <w:t>The essence, strategy and pedagogical means of implementing a differentiated approach in education; psychological and pedagogical characteristics of groups of students in relation to whom a differentiated approach in teaching and upbringing is implemented; dominant tasks and pedagogical means of the educational process carried out with individual groups of students.</w:t>
            </w:r>
          </w:p>
        </w:tc>
      </w:tr>
    </w:tbl>
    <w:p w14:paraId="6F60C1FE" w14:textId="77777777" w:rsidR="00A61172" w:rsidRDefault="00A61172" w:rsidP="00A61172">
      <w:pPr>
        <w:rPr>
          <w:rFonts w:eastAsia="Calibri"/>
          <w:b/>
          <w:sz w:val="28"/>
          <w:szCs w:val="28"/>
          <w:lang w:val="en-US" w:eastAsia="en-US"/>
        </w:rPr>
      </w:pPr>
    </w:p>
    <w:p w14:paraId="17054039" w14:textId="77777777" w:rsidR="00403B5E" w:rsidRPr="00A61172" w:rsidRDefault="00403B5E" w:rsidP="00D85FDC">
      <w:pPr>
        <w:rPr>
          <w:sz w:val="26"/>
          <w:szCs w:val="26"/>
          <w:lang w:val="en-US"/>
        </w:rPr>
      </w:pPr>
    </w:p>
    <w:sectPr w:rsidR="00403B5E" w:rsidRPr="00A6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C"/>
    <w:rsid w:val="00403B5E"/>
    <w:rsid w:val="004D4679"/>
    <w:rsid w:val="00A61172"/>
    <w:rsid w:val="00D8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F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D85FDC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rsid w:val="00D85FDC"/>
    <w:pPr>
      <w:widowControl w:val="0"/>
      <w:spacing w:after="150" w:line="262" w:lineRule="auto"/>
      <w:jc w:val="center"/>
    </w:pPr>
    <w:rPr>
      <w:rFonts w:ascii="Liberation Serif" w:eastAsia="Liberation Serif" w:hAnsi="Liberation Serif" w:cs="Liberation Serif"/>
      <w:sz w:val="26"/>
      <w:szCs w:val="26"/>
      <w:lang w:eastAsia="en-US"/>
    </w:rPr>
  </w:style>
  <w:style w:type="paragraph" w:styleId="a3">
    <w:name w:val="List Paragraph"/>
    <w:aliases w:val="Уплотненный текст"/>
    <w:basedOn w:val="a"/>
    <w:link w:val="a4"/>
    <w:uiPriority w:val="34"/>
    <w:qFormat/>
    <w:rsid w:val="00D85FDC"/>
    <w:pPr>
      <w:spacing w:after="200" w:line="276" w:lineRule="auto"/>
      <w:ind w:left="720"/>
      <w:contextualSpacing/>
    </w:pPr>
    <w:rPr>
      <w:rFonts w:eastAsiaTheme="minorHAnsi"/>
      <w:iCs/>
      <w:color w:val="000000"/>
      <w:w w:val="107"/>
      <w:sz w:val="28"/>
      <w:szCs w:val="28"/>
      <w:lang w:eastAsia="en-US"/>
    </w:rPr>
  </w:style>
  <w:style w:type="character" w:customStyle="1" w:styleId="a4">
    <w:name w:val="Абзац списка Знак"/>
    <w:aliases w:val="Уплотненный текст Знак"/>
    <w:basedOn w:val="a0"/>
    <w:link w:val="a3"/>
    <w:uiPriority w:val="34"/>
    <w:locked/>
    <w:rsid w:val="00D85FDC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5">
    <w:name w:val="Strong"/>
    <w:basedOn w:val="a0"/>
    <w:uiPriority w:val="22"/>
    <w:qFormat/>
    <w:rsid w:val="00A611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D85FDC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rsid w:val="00D85FDC"/>
    <w:pPr>
      <w:widowControl w:val="0"/>
      <w:spacing w:after="150" w:line="262" w:lineRule="auto"/>
      <w:jc w:val="center"/>
    </w:pPr>
    <w:rPr>
      <w:rFonts w:ascii="Liberation Serif" w:eastAsia="Liberation Serif" w:hAnsi="Liberation Serif" w:cs="Liberation Serif"/>
      <w:sz w:val="26"/>
      <w:szCs w:val="26"/>
      <w:lang w:eastAsia="en-US"/>
    </w:rPr>
  </w:style>
  <w:style w:type="paragraph" w:styleId="a3">
    <w:name w:val="List Paragraph"/>
    <w:aliases w:val="Уплотненный текст"/>
    <w:basedOn w:val="a"/>
    <w:link w:val="a4"/>
    <w:uiPriority w:val="34"/>
    <w:qFormat/>
    <w:rsid w:val="00D85FDC"/>
    <w:pPr>
      <w:spacing w:after="200" w:line="276" w:lineRule="auto"/>
      <w:ind w:left="720"/>
      <w:contextualSpacing/>
    </w:pPr>
    <w:rPr>
      <w:rFonts w:eastAsiaTheme="minorHAnsi"/>
      <w:iCs/>
      <w:color w:val="000000"/>
      <w:w w:val="107"/>
      <w:sz w:val="28"/>
      <w:szCs w:val="28"/>
      <w:lang w:eastAsia="en-US"/>
    </w:rPr>
  </w:style>
  <w:style w:type="character" w:customStyle="1" w:styleId="a4">
    <w:name w:val="Абзац списка Знак"/>
    <w:aliases w:val="Уплотненный текст Знак"/>
    <w:basedOn w:val="a0"/>
    <w:link w:val="a3"/>
    <w:uiPriority w:val="34"/>
    <w:locked/>
    <w:rsid w:val="00D85FDC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5">
    <w:name w:val="Strong"/>
    <w:basedOn w:val="a0"/>
    <w:uiPriority w:val="22"/>
    <w:qFormat/>
    <w:rsid w:val="00A61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2025-05-27T15:56:00Z</dcterms:created>
  <dcterms:modified xsi:type="dcterms:W3CDTF">2025-05-27T15:56:00Z</dcterms:modified>
</cp:coreProperties>
</file>