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5E1" w:rsidRDefault="002315E1" w:rsidP="002315E1">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2315E1" w:rsidRDefault="002315E1" w:rsidP="002315E1">
      <w:pPr>
        <w:widowControl w:val="0"/>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Pr>
          <w:rFonts w:ascii="Times New Roman" w:hAnsi="Times New Roman" w:cs="Times New Roman"/>
          <w:b/>
          <w:sz w:val="28"/>
          <w:szCs w:val="28"/>
          <w:lang w:val="en-US"/>
        </w:rPr>
        <w:t>Astronomy</w:t>
      </w:r>
      <w:bookmarkEnd w:id="0"/>
      <w:r>
        <w:rPr>
          <w:rFonts w:ascii="Times New Roman" w:hAnsi="Times New Roman" w:cs="Times New Roman"/>
          <w:b/>
          <w:sz w:val="28"/>
          <w:szCs w:val="28"/>
          <w:lang w:val="en-US"/>
        </w:rPr>
        <w:t>”</w:t>
      </w:r>
    </w:p>
    <w:p w:rsidR="002315E1" w:rsidRDefault="002315E1" w:rsidP="002315E1">
      <w:pPr>
        <w:spacing w:after="0" w:line="240" w:lineRule="auto"/>
        <w:jc w:val="center"/>
        <w:rPr>
          <w:rFonts w:ascii="Times New Roman" w:hAnsi="Times New Roman" w:cs="Times New Roman"/>
          <w:b/>
          <w:color w:val="000000"/>
          <w:sz w:val="28"/>
          <w:szCs w:val="28"/>
          <w:lang w:val="en-US"/>
        </w:rPr>
      </w:pPr>
    </w:p>
    <w:tbl>
      <w:tblPr>
        <w:tblW w:w="95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2315E1" w:rsidRPr="002315E1" w:rsidTr="002315E1">
        <w:tc>
          <w:tcPr>
            <w:tcW w:w="3358" w:type="dxa"/>
            <w:tcBorders>
              <w:top w:val="single" w:sz="4" w:space="0" w:color="auto"/>
              <w:left w:val="single" w:sz="4" w:space="0" w:color="auto"/>
              <w:bottom w:val="single" w:sz="4" w:space="0" w:color="auto"/>
              <w:right w:val="single" w:sz="4" w:space="0" w:color="auto"/>
            </w:tcBorders>
            <w:hideMark/>
          </w:tcPr>
          <w:p w:rsidR="002315E1" w:rsidRPr="002315E1" w:rsidRDefault="002315E1">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sz w:val="28"/>
                <w:szCs w:val="28"/>
                <w:lang w:val="en-US"/>
              </w:rPr>
            </w:pPr>
            <w:r w:rsidRPr="002315E1">
              <w:rPr>
                <w:rStyle w:val="a4"/>
                <w:rFonts w:ascii="Times New Roman" w:hAnsi="Times New Roman" w:cs="Times New Roman"/>
                <w:color w:val="000000"/>
                <w:sz w:val="28"/>
                <w:szCs w:val="28"/>
                <w:shd w:val="clear" w:color="auto" w:fill="FFFFFF"/>
                <w:lang w:val="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2315E1" w:rsidRPr="002315E1" w:rsidRDefault="002315E1">
            <w:pPr>
              <w:autoSpaceDE w:val="0"/>
              <w:autoSpaceDN w:val="0"/>
              <w:adjustRightInd w:val="0"/>
              <w:spacing w:after="0" w:line="240" w:lineRule="auto"/>
              <w:rPr>
                <w:rFonts w:ascii="Times New Roman" w:eastAsia="Times New Roman" w:hAnsi="Times New Roman" w:cs="Times New Roman"/>
                <w:color w:val="000000"/>
                <w:sz w:val="28"/>
                <w:szCs w:val="28"/>
                <w:lang w:val="en-US"/>
              </w:rPr>
            </w:pPr>
            <w:r w:rsidRPr="002315E1">
              <w:rPr>
                <w:rFonts w:ascii="Times New Roman" w:hAnsi="Times New Roman" w:cs="Times New Roman"/>
                <w:sz w:val="28"/>
                <w:szCs w:val="28"/>
                <w:lang w:val="en-US"/>
              </w:rPr>
              <w:t>1-02 05 02  Physics and Informatics</w:t>
            </w:r>
          </w:p>
        </w:tc>
      </w:tr>
      <w:tr w:rsidR="002315E1" w:rsidTr="002315E1">
        <w:tc>
          <w:tcPr>
            <w:tcW w:w="3358" w:type="dxa"/>
            <w:tcBorders>
              <w:top w:val="single" w:sz="4" w:space="0" w:color="auto"/>
              <w:left w:val="single" w:sz="4" w:space="0" w:color="auto"/>
              <w:bottom w:val="single" w:sz="4" w:space="0" w:color="auto"/>
              <w:right w:val="single" w:sz="4" w:space="0" w:color="auto"/>
            </w:tcBorders>
            <w:hideMark/>
          </w:tcPr>
          <w:p w:rsidR="002315E1" w:rsidRDefault="002315E1">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sz w:val="28"/>
                <w:szCs w:val="28"/>
                <w:lang w:val="en-US"/>
              </w:rPr>
            </w:pPr>
            <w:r>
              <w:rPr>
                <w:rFonts w:ascii="Times New Roman" w:hAnsi="Times New Roman" w:cs="Times New Roman"/>
                <w:b/>
                <w:color w:val="000000"/>
                <w:sz w:val="28"/>
                <w:szCs w:val="28"/>
                <w:lang w:val="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2315E1" w:rsidRPr="00B93E34" w:rsidRDefault="002315E1" w:rsidP="002315E1">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r>
      <w:tr w:rsidR="002315E1" w:rsidTr="002315E1">
        <w:tc>
          <w:tcPr>
            <w:tcW w:w="3358" w:type="dxa"/>
            <w:tcBorders>
              <w:top w:val="single" w:sz="4" w:space="0" w:color="auto"/>
              <w:left w:val="single" w:sz="4" w:space="0" w:color="auto"/>
              <w:bottom w:val="single" w:sz="4" w:space="0" w:color="auto"/>
              <w:right w:val="single" w:sz="4" w:space="0" w:color="auto"/>
            </w:tcBorders>
            <w:hideMark/>
          </w:tcPr>
          <w:p w:rsidR="002315E1" w:rsidRDefault="002315E1">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sz w:val="28"/>
                <w:szCs w:val="28"/>
                <w:lang w:val="en-US"/>
              </w:rPr>
            </w:pPr>
            <w:r>
              <w:rPr>
                <w:rFonts w:ascii="Times New Roman" w:hAnsi="Times New Roman" w:cs="Times New Roman"/>
                <w:b/>
                <w:color w:val="000000"/>
                <w:sz w:val="28"/>
                <w:szCs w:val="28"/>
                <w:lang w:val="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2315E1" w:rsidRPr="00B93E34" w:rsidRDefault="002315E1" w:rsidP="002315E1">
            <w:pPr>
              <w:spacing w:after="0" w:line="240" w:lineRule="auto"/>
              <w:rPr>
                <w:rFonts w:ascii="Times New Roman" w:hAnsi="Times New Roman" w:cs="Times New Roman"/>
                <w:sz w:val="28"/>
                <w:szCs w:val="28"/>
              </w:rPr>
            </w:pPr>
            <w:r>
              <w:rPr>
                <w:rFonts w:ascii="Times New Roman" w:hAnsi="Times New Roman" w:cs="Times New Roman"/>
                <w:sz w:val="28"/>
                <w:szCs w:val="28"/>
              </w:rPr>
              <w:t>7</w:t>
            </w:r>
          </w:p>
        </w:tc>
      </w:tr>
      <w:tr w:rsidR="002315E1" w:rsidTr="002315E1">
        <w:tc>
          <w:tcPr>
            <w:tcW w:w="3358" w:type="dxa"/>
            <w:tcBorders>
              <w:top w:val="single" w:sz="4" w:space="0" w:color="auto"/>
              <w:left w:val="single" w:sz="4" w:space="0" w:color="auto"/>
              <w:bottom w:val="single" w:sz="4" w:space="0" w:color="auto"/>
              <w:right w:val="single" w:sz="4" w:space="0" w:color="auto"/>
            </w:tcBorders>
            <w:hideMark/>
          </w:tcPr>
          <w:p w:rsidR="002315E1" w:rsidRDefault="002315E1">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sz w:val="28"/>
                <w:szCs w:val="28"/>
                <w:lang w:val="en-US"/>
              </w:rPr>
            </w:pPr>
            <w:r>
              <w:rPr>
                <w:rFonts w:ascii="Times New Roman" w:hAnsi="Times New Roman" w:cs="Times New Roman"/>
                <w:b/>
                <w:color w:val="000000"/>
                <w:sz w:val="28"/>
                <w:szCs w:val="28"/>
                <w:lang w:val="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2315E1" w:rsidRPr="00CD6A63" w:rsidRDefault="002315E1" w:rsidP="002315E1">
            <w:pPr>
              <w:spacing w:after="0" w:line="240" w:lineRule="auto"/>
              <w:rPr>
                <w:rFonts w:ascii="Times New Roman" w:hAnsi="Times New Roman" w:cs="Times New Roman"/>
                <w:sz w:val="28"/>
                <w:szCs w:val="28"/>
              </w:rPr>
            </w:pPr>
            <w:r>
              <w:rPr>
                <w:rFonts w:ascii="Times New Roman" w:hAnsi="Times New Roman" w:cs="Times New Roman"/>
                <w:sz w:val="28"/>
                <w:szCs w:val="28"/>
              </w:rPr>
              <w:t>84</w:t>
            </w:r>
          </w:p>
        </w:tc>
      </w:tr>
      <w:tr w:rsidR="002315E1" w:rsidTr="002315E1">
        <w:tc>
          <w:tcPr>
            <w:tcW w:w="3358" w:type="dxa"/>
            <w:vMerge w:val="restart"/>
            <w:tcBorders>
              <w:top w:val="single" w:sz="4" w:space="0" w:color="auto"/>
              <w:left w:val="single" w:sz="4" w:space="0" w:color="auto"/>
              <w:bottom w:val="single" w:sz="4" w:space="0" w:color="auto"/>
              <w:right w:val="single" w:sz="4" w:space="0" w:color="auto"/>
            </w:tcBorders>
            <w:hideMark/>
          </w:tcPr>
          <w:p w:rsidR="002315E1" w:rsidRDefault="002315E1">
            <w:pPr>
              <w:autoSpaceDE w:val="0"/>
              <w:autoSpaceDN w:val="0"/>
              <w:adjustRightInd w:val="0"/>
              <w:spacing w:after="0" w:line="240" w:lineRule="auto"/>
              <w:rPr>
                <w:rFonts w:ascii="Times New Roman" w:eastAsia="Times New Roman" w:hAnsi="Times New Roman" w:cs="Times New Roman"/>
                <w:b/>
                <w:color w:val="000000"/>
                <w:sz w:val="28"/>
                <w:szCs w:val="28"/>
                <w:lang w:val="en-US"/>
              </w:rPr>
            </w:pPr>
            <w:r>
              <w:rPr>
                <w:rFonts w:ascii="Times New Roman" w:hAnsi="Times New Roman" w:cs="Times New Roman"/>
                <w:b/>
                <w:color w:val="000000"/>
                <w:sz w:val="28"/>
                <w:szCs w:val="28"/>
                <w:lang w:val="en-US"/>
              </w:rPr>
              <w:t>Lectures</w:t>
            </w:r>
          </w:p>
          <w:p w:rsidR="002315E1" w:rsidRDefault="002315E1">
            <w:pPr>
              <w:autoSpaceDE w:val="0"/>
              <w:autoSpaceDN w:val="0"/>
              <w:adjustRightInd w:val="0"/>
              <w:spacing w:after="0" w:line="240" w:lineRule="auto"/>
              <w:rPr>
                <w:rFonts w:ascii="Times New Roman" w:eastAsia="Calibri" w:hAnsi="Times New Roman" w:cs="Times New Roman"/>
                <w:b/>
                <w:color w:val="000000"/>
                <w:sz w:val="28"/>
                <w:szCs w:val="28"/>
                <w:lang w:val="en-US"/>
              </w:rPr>
            </w:pPr>
            <w:r>
              <w:rPr>
                <w:rFonts w:ascii="Times New Roman" w:hAnsi="Times New Roman" w:cs="Times New Roman"/>
                <w:b/>
                <w:color w:val="000000"/>
                <w:sz w:val="28"/>
                <w:szCs w:val="28"/>
                <w:lang w:val="en-US"/>
              </w:rPr>
              <w:t xml:space="preserve">Seminar classes </w:t>
            </w:r>
          </w:p>
          <w:p w:rsidR="002315E1" w:rsidRDefault="002315E1">
            <w:pPr>
              <w:autoSpaceDE w:val="0"/>
              <w:autoSpaceDN w:val="0"/>
              <w:adjustRightInd w:val="0"/>
              <w:spacing w:after="0" w:line="240" w:lineRule="auto"/>
              <w:rPr>
                <w:rFonts w:ascii="Times New Roman" w:hAnsi="Times New Roman" w:cs="Times New Roman"/>
                <w:b/>
                <w:color w:val="000000"/>
                <w:sz w:val="28"/>
                <w:szCs w:val="28"/>
                <w:lang w:val="en-US"/>
              </w:rPr>
            </w:pPr>
            <w:r>
              <w:rPr>
                <w:rFonts w:ascii="Times New Roman" w:hAnsi="Times New Roman" w:cs="Times New Roman"/>
                <w:b/>
                <w:color w:val="000000"/>
                <w:sz w:val="28"/>
                <w:szCs w:val="28"/>
                <w:lang w:val="en-US"/>
              </w:rPr>
              <w:t>Practical classes</w:t>
            </w:r>
          </w:p>
          <w:p w:rsidR="002315E1" w:rsidRDefault="002315E1">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sz w:val="28"/>
                <w:szCs w:val="28"/>
                <w:lang w:val="en-US"/>
              </w:rPr>
            </w:pPr>
            <w:r>
              <w:rPr>
                <w:rFonts w:ascii="Times New Roman" w:hAnsi="Times New Roman" w:cs="Times New Roman"/>
                <w:b/>
                <w:color w:val="000000"/>
                <w:sz w:val="28"/>
                <w:szCs w:val="28"/>
                <w:lang w:val="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2315E1" w:rsidRDefault="002315E1" w:rsidP="002315E1">
            <w:pPr>
              <w:spacing w:after="0" w:line="240" w:lineRule="auto"/>
              <w:rPr>
                <w:rFonts w:ascii="Times New Roman" w:hAnsi="Times New Roman" w:cs="Times New Roman"/>
                <w:sz w:val="28"/>
                <w:szCs w:val="28"/>
              </w:rPr>
            </w:pPr>
            <w:r>
              <w:rPr>
                <w:rFonts w:ascii="Times New Roman" w:hAnsi="Times New Roman" w:cs="Times New Roman"/>
                <w:sz w:val="28"/>
                <w:szCs w:val="28"/>
              </w:rPr>
              <w:t>46</w:t>
            </w:r>
          </w:p>
        </w:tc>
      </w:tr>
      <w:tr w:rsidR="002315E1" w:rsidTr="002315E1">
        <w:tc>
          <w:tcPr>
            <w:tcW w:w="0" w:type="auto"/>
            <w:vMerge/>
            <w:tcBorders>
              <w:top w:val="single" w:sz="4" w:space="0" w:color="auto"/>
              <w:left w:val="single" w:sz="4" w:space="0" w:color="auto"/>
              <w:bottom w:val="single" w:sz="4" w:space="0" w:color="auto"/>
              <w:right w:val="single" w:sz="4" w:space="0" w:color="auto"/>
            </w:tcBorders>
            <w:vAlign w:val="center"/>
            <w:hideMark/>
          </w:tcPr>
          <w:p w:rsidR="002315E1" w:rsidRDefault="002315E1">
            <w:pPr>
              <w:spacing w:after="0" w:line="240" w:lineRule="auto"/>
              <w:rPr>
                <w:rFonts w:ascii="Times New Roman" w:eastAsia="Times New Roman" w:hAnsi="Times New Roman" w:cs="Times New Roman"/>
                <w:b/>
                <w:color w:val="000000"/>
                <w:sz w:val="28"/>
                <w:szCs w:val="28"/>
                <w:lang w:val="en-US"/>
              </w:rPr>
            </w:pPr>
          </w:p>
        </w:tc>
        <w:tc>
          <w:tcPr>
            <w:tcW w:w="6213" w:type="dxa"/>
            <w:tcBorders>
              <w:top w:val="single" w:sz="4" w:space="0" w:color="auto"/>
              <w:left w:val="single" w:sz="4" w:space="0" w:color="auto"/>
              <w:bottom w:val="single" w:sz="4" w:space="0" w:color="auto"/>
              <w:right w:val="single" w:sz="4" w:space="0" w:color="auto"/>
            </w:tcBorders>
            <w:hideMark/>
          </w:tcPr>
          <w:p w:rsidR="002315E1" w:rsidRDefault="002315E1" w:rsidP="002315E1">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2315E1" w:rsidTr="002315E1">
        <w:tc>
          <w:tcPr>
            <w:tcW w:w="0" w:type="auto"/>
            <w:vMerge/>
            <w:tcBorders>
              <w:top w:val="single" w:sz="4" w:space="0" w:color="auto"/>
              <w:left w:val="single" w:sz="4" w:space="0" w:color="auto"/>
              <w:bottom w:val="single" w:sz="4" w:space="0" w:color="auto"/>
              <w:right w:val="single" w:sz="4" w:space="0" w:color="auto"/>
            </w:tcBorders>
            <w:vAlign w:val="center"/>
            <w:hideMark/>
          </w:tcPr>
          <w:p w:rsidR="002315E1" w:rsidRDefault="002315E1">
            <w:pPr>
              <w:spacing w:after="0" w:line="240" w:lineRule="auto"/>
              <w:rPr>
                <w:rFonts w:ascii="Times New Roman" w:eastAsia="Times New Roman" w:hAnsi="Times New Roman" w:cs="Times New Roman"/>
                <w:b/>
                <w:color w:val="000000"/>
                <w:sz w:val="28"/>
                <w:szCs w:val="28"/>
                <w:lang w:val="en-US"/>
              </w:rPr>
            </w:pPr>
          </w:p>
        </w:tc>
        <w:tc>
          <w:tcPr>
            <w:tcW w:w="6213" w:type="dxa"/>
            <w:tcBorders>
              <w:top w:val="single" w:sz="4" w:space="0" w:color="auto"/>
              <w:left w:val="single" w:sz="4" w:space="0" w:color="auto"/>
              <w:bottom w:val="single" w:sz="4" w:space="0" w:color="auto"/>
              <w:right w:val="single" w:sz="4" w:space="0" w:color="auto"/>
            </w:tcBorders>
            <w:hideMark/>
          </w:tcPr>
          <w:p w:rsidR="002315E1" w:rsidRDefault="002315E1" w:rsidP="002315E1">
            <w:pPr>
              <w:spacing w:after="0" w:line="240" w:lineRule="auto"/>
              <w:rPr>
                <w:rFonts w:ascii="Times New Roman" w:hAnsi="Times New Roman" w:cs="Times New Roman"/>
                <w:sz w:val="28"/>
                <w:szCs w:val="28"/>
              </w:rPr>
            </w:pPr>
            <w:r>
              <w:rPr>
                <w:rFonts w:ascii="Times New Roman" w:hAnsi="Times New Roman" w:cs="Times New Roman"/>
                <w:sz w:val="28"/>
                <w:szCs w:val="28"/>
              </w:rPr>
              <w:t>8</w:t>
            </w:r>
          </w:p>
        </w:tc>
      </w:tr>
      <w:tr w:rsidR="002315E1" w:rsidTr="002315E1">
        <w:tc>
          <w:tcPr>
            <w:tcW w:w="0" w:type="auto"/>
            <w:vMerge/>
            <w:tcBorders>
              <w:top w:val="single" w:sz="4" w:space="0" w:color="auto"/>
              <w:left w:val="single" w:sz="4" w:space="0" w:color="auto"/>
              <w:bottom w:val="single" w:sz="4" w:space="0" w:color="auto"/>
              <w:right w:val="single" w:sz="4" w:space="0" w:color="auto"/>
            </w:tcBorders>
            <w:vAlign w:val="center"/>
            <w:hideMark/>
          </w:tcPr>
          <w:p w:rsidR="002315E1" w:rsidRDefault="002315E1">
            <w:pPr>
              <w:spacing w:after="0" w:line="240" w:lineRule="auto"/>
              <w:rPr>
                <w:rFonts w:ascii="Times New Roman" w:eastAsia="Times New Roman" w:hAnsi="Times New Roman" w:cs="Times New Roman"/>
                <w:b/>
                <w:color w:val="000000"/>
                <w:sz w:val="28"/>
                <w:szCs w:val="28"/>
                <w:lang w:val="en-US"/>
              </w:rPr>
            </w:pPr>
          </w:p>
        </w:tc>
        <w:tc>
          <w:tcPr>
            <w:tcW w:w="6213" w:type="dxa"/>
            <w:tcBorders>
              <w:top w:val="single" w:sz="4" w:space="0" w:color="auto"/>
              <w:left w:val="single" w:sz="4" w:space="0" w:color="auto"/>
              <w:bottom w:val="single" w:sz="4" w:space="0" w:color="auto"/>
              <w:right w:val="single" w:sz="4" w:space="0" w:color="auto"/>
            </w:tcBorders>
            <w:hideMark/>
          </w:tcPr>
          <w:p w:rsidR="002315E1" w:rsidRDefault="002315E1" w:rsidP="002315E1">
            <w:pPr>
              <w:spacing w:after="0" w:line="240" w:lineRule="auto"/>
              <w:rPr>
                <w:rFonts w:ascii="Times New Roman" w:hAnsi="Times New Roman" w:cs="Times New Roman"/>
                <w:sz w:val="28"/>
                <w:szCs w:val="28"/>
              </w:rPr>
            </w:pPr>
            <w:r>
              <w:rPr>
                <w:rFonts w:ascii="Times New Roman" w:hAnsi="Times New Roman" w:cs="Times New Roman"/>
                <w:sz w:val="28"/>
                <w:szCs w:val="28"/>
              </w:rPr>
              <w:t>30</w:t>
            </w:r>
          </w:p>
        </w:tc>
      </w:tr>
      <w:tr w:rsidR="002315E1" w:rsidTr="002315E1">
        <w:tc>
          <w:tcPr>
            <w:tcW w:w="3358" w:type="dxa"/>
            <w:tcBorders>
              <w:top w:val="single" w:sz="4" w:space="0" w:color="auto"/>
              <w:left w:val="single" w:sz="4" w:space="0" w:color="auto"/>
              <w:bottom w:val="single" w:sz="4" w:space="0" w:color="auto"/>
              <w:right w:val="single" w:sz="4" w:space="0" w:color="auto"/>
            </w:tcBorders>
            <w:hideMark/>
          </w:tcPr>
          <w:p w:rsidR="002315E1" w:rsidRDefault="002315E1">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sz w:val="28"/>
                <w:szCs w:val="28"/>
                <w:lang w:val="en-US"/>
              </w:rPr>
            </w:pPr>
            <w:r>
              <w:rPr>
                <w:rFonts w:ascii="Times New Roman" w:hAnsi="Times New Roman" w:cs="Times New Roman"/>
                <w:b/>
                <w:color w:val="000000"/>
                <w:sz w:val="28"/>
                <w:szCs w:val="28"/>
                <w:lang w:val="en-US"/>
              </w:rPr>
              <w:t>Form of the current assessment (</w:t>
            </w:r>
            <w:r>
              <w:rPr>
                <w:rFonts w:ascii="Times New Roman" w:hAnsi="Times New Roman" w:cs="Times New Roman"/>
                <w:b/>
                <w:i/>
                <w:color w:val="000000"/>
                <w:sz w:val="28"/>
                <w:szCs w:val="28"/>
                <w:lang w:val="en-US"/>
              </w:rPr>
              <w:t>credit/ graded credit /exam</w:t>
            </w:r>
            <w:r>
              <w:rPr>
                <w:rFonts w:ascii="Times New Roman" w:hAnsi="Times New Roman" w:cs="Times New Roman"/>
                <w:b/>
                <w:color w:val="000000"/>
                <w:sz w:val="28"/>
                <w:szCs w:val="28"/>
                <w:lang w:val="en-US"/>
              </w:rPr>
              <w:t>)</w:t>
            </w:r>
          </w:p>
        </w:tc>
        <w:tc>
          <w:tcPr>
            <w:tcW w:w="6213" w:type="dxa"/>
            <w:tcBorders>
              <w:top w:val="single" w:sz="4" w:space="0" w:color="auto"/>
              <w:left w:val="single" w:sz="4" w:space="0" w:color="auto"/>
              <w:bottom w:val="single" w:sz="4" w:space="0" w:color="auto"/>
              <w:right w:val="single" w:sz="4" w:space="0" w:color="auto"/>
            </w:tcBorders>
            <w:hideMark/>
          </w:tcPr>
          <w:p w:rsidR="002315E1" w:rsidRDefault="002315E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exam</w:t>
            </w:r>
          </w:p>
        </w:tc>
      </w:tr>
      <w:tr w:rsidR="002315E1" w:rsidTr="002315E1">
        <w:tc>
          <w:tcPr>
            <w:tcW w:w="3358" w:type="dxa"/>
            <w:tcBorders>
              <w:top w:val="single" w:sz="4" w:space="0" w:color="auto"/>
              <w:left w:val="single" w:sz="4" w:space="0" w:color="auto"/>
              <w:bottom w:val="single" w:sz="4" w:space="0" w:color="auto"/>
              <w:right w:val="single" w:sz="4" w:space="0" w:color="auto"/>
            </w:tcBorders>
            <w:hideMark/>
          </w:tcPr>
          <w:p w:rsidR="002315E1" w:rsidRDefault="002315E1">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sz w:val="28"/>
                <w:szCs w:val="28"/>
                <w:lang w:val="en-US"/>
              </w:rPr>
            </w:pPr>
            <w:r>
              <w:rPr>
                <w:rFonts w:ascii="Times New Roman" w:hAnsi="Times New Roman" w:cs="Times New Roman"/>
                <w:b/>
                <w:color w:val="000000"/>
                <w:sz w:val="28"/>
                <w:szCs w:val="28"/>
                <w:lang w:val="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2315E1" w:rsidRDefault="002315E1">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6</w:t>
            </w:r>
          </w:p>
        </w:tc>
      </w:tr>
      <w:tr w:rsidR="002315E1" w:rsidRPr="00D75820" w:rsidTr="002315E1">
        <w:tc>
          <w:tcPr>
            <w:tcW w:w="3358" w:type="dxa"/>
            <w:tcBorders>
              <w:top w:val="single" w:sz="4" w:space="0" w:color="auto"/>
              <w:left w:val="single" w:sz="4" w:space="0" w:color="auto"/>
              <w:bottom w:val="single" w:sz="4" w:space="0" w:color="auto"/>
              <w:right w:val="single" w:sz="4" w:space="0" w:color="auto"/>
            </w:tcBorders>
            <w:hideMark/>
          </w:tcPr>
          <w:p w:rsidR="002315E1" w:rsidRDefault="002315E1">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sz w:val="28"/>
                <w:szCs w:val="28"/>
                <w:lang w:val="en-US"/>
              </w:rPr>
            </w:pPr>
            <w:r>
              <w:rPr>
                <w:rFonts w:ascii="Times New Roman" w:hAnsi="Times New Roman" w:cs="Times New Roman"/>
                <w:b/>
                <w:color w:val="000000"/>
                <w:sz w:val="28"/>
                <w:szCs w:val="28"/>
                <w:lang w:val="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2315E1" w:rsidRPr="002315E1" w:rsidRDefault="002315E1">
            <w:pPr>
              <w:spacing w:after="0" w:line="240" w:lineRule="auto"/>
              <w:jc w:val="both"/>
              <w:rPr>
                <w:rFonts w:ascii="Times New Roman" w:eastAsia="Times New Roman" w:hAnsi="Times New Roman" w:cs="Times New Roman"/>
                <w:sz w:val="28"/>
                <w:szCs w:val="28"/>
                <w:lang w:val="en-US"/>
              </w:rPr>
            </w:pPr>
            <w:r w:rsidRPr="00D75820">
              <w:rPr>
                <w:rFonts w:ascii="Times New Roman" w:eastAsia="Calibri" w:hAnsi="Times New Roman" w:cs="Times New Roman"/>
                <w:sz w:val="28"/>
                <w:szCs w:val="28"/>
                <w:lang w:val="en-US"/>
              </w:rPr>
              <w:t>The specialist must apply theoretical and practical skills, research methods in the field of astronomy, electrodynamics and theoretical physics to carry out educational research activities.</w:t>
            </w:r>
          </w:p>
        </w:tc>
      </w:tr>
      <w:tr w:rsidR="002315E1" w:rsidRPr="00D75820" w:rsidTr="002315E1">
        <w:tc>
          <w:tcPr>
            <w:tcW w:w="9571" w:type="dxa"/>
            <w:gridSpan w:val="2"/>
            <w:tcBorders>
              <w:top w:val="single" w:sz="4" w:space="0" w:color="auto"/>
              <w:left w:val="single" w:sz="4" w:space="0" w:color="auto"/>
              <w:bottom w:val="single" w:sz="4" w:space="0" w:color="auto"/>
              <w:right w:val="single" w:sz="4" w:space="0" w:color="auto"/>
            </w:tcBorders>
            <w:hideMark/>
          </w:tcPr>
          <w:p w:rsidR="002315E1" w:rsidRDefault="002315E1">
            <w:pPr>
              <w:autoSpaceDE w:val="0"/>
              <w:autoSpaceDN w:val="0"/>
              <w:adjustRightInd w:val="0"/>
              <w:spacing w:after="0" w:line="240" w:lineRule="auto"/>
              <w:jc w:val="center"/>
              <w:rPr>
                <w:rFonts w:ascii="Times New Roman" w:eastAsia="Times New Roman" w:hAnsi="Times New Roman" w:cs="Times New Roman"/>
                <w:b/>
                <w:color w:val="000000"/>
                <w:sz w:val="28"/>
                <w:szCs w:val="28"/>
                <w:lang w:val="en-US"/>
              </w:rPr>
            </w:pPr>
            <w:r>
              <w:rPr>
                <w:rFonts w:ascii="Times New Roman" w:hAnsi="Times New Roman" w:cs="Times New Roman"/>
                <w:b/>
                <w:color w:val="000000"/>
                <w:sz w:val="28"/>
                <w:szCs w:val="28"/>
                <w:lang w:val="en-US"/>
              </w:rPr>
              <w:t>Summary of the academic discipline:</w:t>
            </w:r>
          </w:p>
          <w:p w:rsidR="002315E1" w:rsidRPr="002315E1" w:rsidRDefault="002315E1" w:rsidP="002315E1">
            <w:pPr>
              <w:spacing w:after="0" w:line="240" w:lineRule="auto"/>
              <w:ind w:firstLine="325"/>
              <w:jc w:val="both"/>
              <w:rPr>
                <w:rFonts w:ascii="Times New Roman" w:eastAsia="Times New Roman" w:hAnsi="Times New Roman" w:cs="Times New Roman"/>
                <w:color w:val="3C4043"/>
                <w:sz w:val="28"/>
                <w:szCs w:val="28"/>
                <w:lang w:val="en-US"/>
              </w:rPr>
            </w:pPr>
            <w:r w:rsidRPr="00D75820">
              <w:rPr>
                <w:rFonts w:ascii="Times New Roman" w:hAnsi="Times New Roman"/>
                <w:sz w:val="28"/>
                <w:szCs w:val="28"/>
                <w:lang w:val="en-US"/>
              </w:rPr>
              <w:t>Introduction. Fundamentals of spherical and practical astronomy. Fundamentals of celestial mechanics and astronautics. Methods of astrophysical research. Physics of the planetary system. Physics of the Sun. Stars. Extragalactic astronomy. Elements of cosmology and cosmogony. Organization of astronomical observations.</w:t>
            </w:r>
          </w:p>
        </w:tc>
      </w:tr>
    </w:tbl>
    <w:p w:rsidR="002315E1" w:rsidRDefault="002315E1" w:rsidP="002315E1">
      <w:pPr>
        <w:spacing w:after="0" w:line="240" w:lineRule="auto"/>
        <w:rPr>
          <w:rFonts w:ascii="Times New Roman" w:eastAsia="Calibri" w:hAnsi="Times New Roman" w:cs="Times New Roman"/>
          <w:sz w:val="28"/>
          <w:szCs w:val="28"/>
          <w:lang w:val="en-US"/>
        </w:rPr>
      </w:pPr>
    </w:p>
    <w:p w:rsidR="00AB1751" w:rsidRPr="002315E1" w:rsidRDefault="00AB1751" w:rsidP="00AB1751">
      <w:pPr>
        <w:rPr>
          <w:lang w:val="en-US"/>
        </w:rPr>
      </w:pPr>
    </w:p>
    <w:sectPr w:rsidR="00AB1751" w:rsidRPr="002315E1" w:rsidSect="00C67B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37FD4"/>
    <w:multiLevelType w:val="hybridMultilevel"/>
    <w:tmpl w:val="BA04BB9C"/>
    <w:lvl w:ilvl="0" w:tplc="6B724E8C">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C8D3636"/>
    <w:multiLevelType w:val="multilevel"/>
    <w:tmpl w:val="CFFE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9B1"/>
    <w:rsid w:val="000212D5"/>
    <w:rsid w:val="000364D0"/>
    <w:rsid w:val="00037E44"/>
    <w:rsid w:val="00067FF3"/>
    <w:rsid w:val="00077C09"/>
    <w:rsid w:val="00090B8A"/>
    <w:rsid w:val="000B11C2"/>
    <w:rsid w:val="000B2095"/>
    <w:rsid w:val="000B3093"/>
    <w:rsid w:val="00123150"/>
    <w:rsid w:val="001312C2"/>
    <w:rsid w:val="00154F18"/>
    <w:rsid w:val="00161C12"/>
    <w:rsid w:val="00170A76"/>
    <w:rsid w:val="00176225"/>
    <w:rsid w:val="001E25A3"/>
    <w:rsid w:val="001E3C96"/>
    <w:rsid w:val="001E437A"/>
    <w:rsid w:val="001F1346"/>
    <w:rsid w:val="002315E1"/>
    <w:rsid w:val="0025025D"/>
    <w:rsid w:val="00257BA1"/>
    <w:rsid w:val="00260E80"/>
    <w:rsid w:val="00262C7D"/>
    <w:rsid w:val="002B5C58"/>
    <w:rsid w:val="002D594A"/>
    <w:rsid w:val="002E3DA6"/>
    <w:rsid w:val="002E4212"/>
    <w:rsid w:val="002F7476"/>
    <w:rsid w:val="0030315D"/>
    <w:rsid w:val="00330327"/>
    <w:rsid w:val="003409EF"/>
    <w:rsid w:val="00356C9F"/>
    <w:rsid w:val="00386FF7"/>
    <w:rsid w:val="00387FD5"/>
    <w:rsid w:val="003950A3"/>
    <w:rsid w:val="003B4877"/>
    <w:rsid w:val="0041068E"/>
    <w:rsid w:val="004115E4"/>
    <w:rsid w:val="004311B3"/>
    <w:rsid w:val="0045328C"/>
    <w:rsid w:val="004A21CD"/>
    <w:rsid w:val="004B58E7"/>
    <w:rsid w:val="004D783E"/>
    <w:rsid w:val="004E28F5"/>
    <w:rsid w:val="004E2FE3"/>
    <w:rsid w:val="0052177C"/>
    <w:rsid w:val="00536428"/>
    <w:rsid w:val="00554B9C"/>
    <w:rsid w:val="00570E08"/>
    <w:rsid w:val="00571BBD"/>
    <w:rsid w:val="00582011"/>
    <w:rsid w:val="00594FE5"/>
    <w:rsid w:val="005A3862"/>
    <w:rsid w:val="005B4A10"/>
    <w:rsid w:val="005E13B6"/>
    <w:rsid w:val="00610D9E"/>
    <w:rsid w:val="0066463E"/>
    <w:rsid w:val="006736D8"/>
    <w:rsid w:val="006B72D0"/>
    <w:rsid w:val="006C1C93"/>
    <w:rsid w:val="006C37CC"/>
    <w:rsid w:val="006D71AE"/>
    <w:rsid w:val="006E5811"/>
    <w:rsid w:val="007023A4"/>
    <w:rsid w:val="00724351"/>
    <w:rsid w:val="0075035E"/>
    <w:rsid w:val="00750D5F"/>
    <w:rsid w:val="007519B1"/>
    <w:rsid w:val="007826C2"/>
    <w:rsid w:val="00795522"/>
    <w:rsid w:val="007A03A6"/>
    <w:rsid w:val="007B6D18"/>
    <w:rsid w:val="007E4087"/>
    <w:rsid w:val="007E5252"/>
    <w:rsid w:val="007F3B57"/>
    <w:rsid w:val="0087007D"/>
    <w:rsid w:val="00877E48"/>
    <w:rsid w:val="008A3BE2"/>
    <w:rsid w:val="008A7FF7"/>
    <w:rsid w:val="008B1EB7"/>
    <w:rsid w:val="008B413D"/>
    <w:rsid w:val="008D68EC"/>
    <w:rsid w:val="008E1FDC"/>
    <w:rsid w:val="00903125"/>
    <w:rsid w:val="0091269B"/>
    <w:rsid w:val="00912D6E"/>
    <w:rsid w:val="00913CD7"/>
    <w:rsid w:val="00920B20"/>
    <w:rsid w:val="00924273"/>
    <w:rsid w:val="0093597F"/>
    <w:rsid w:val="009461CD"/>
    <w:rsid w:val="009621AC"/>
    <w:rsid w:val="00985554"/>
    <w:rsid w:val="00986440"/>
    <w:rsid w:val="009A5954"/>
    <w:rsid w:val="009C4EB2"/>
    <w:rsid w:val="009D22F6"/>
    <w:rsid w:val="009E191D"/>
    <w:rsid w:val="009E63BB"/>
    <w:rsid w:val="00A04BC5"/>
    <w:rsid w:val="00A15F5F"/>
    <w:rsid w:val="00A16EE6"/>
    <w:rsid w:val="00A41A4E"/>
    <w:rsid w:val="00A43FCC"/>
    <w:rsid w:val="00A52FB2"/>
    <w:rsid w:val="00A862A9"/>
    <w:rsid w:val="00A927E0"/>
    <w:rsid w:val="00AB0260"/>
    <w:rsid w:val="00AB1751"/>
    <w:rsid w:val="00AD20F5"/>
    <w:rsid w:val="00AF63C2"/>
    <w:rsid w:val="00B0682B"/>
    <w:rsid w:val="00B6778E"/>
    <w:rsid w:val="00B76CCA"/>
    <w:rsid w:val="00B91ABE"/>
    <w:rsid w:val="00B93E34"/>
    <w:rsid w:val="00BB2750"/>
    <w:rsid w:val="00BE6FBA"/>
    <w:rsid w:val="00C10829"/>
    <w:rsid w:val="00C16F7D"/>
    <w:rsid w:val="00C310D4"/>
    <w:rsid w:val="00C67B4E"/>
    <w:rsid w:val="00C711B9"/>
    <w:rsid w:val="00CA16A7"/>
    <w:rsid w:val="00CA2EE4"/>
    <w:rsid w:val="00CB101A"/>
    <w:rsid w:val="00CC69BD"/>
    <w:rsid w:val="00CD23F2"/>
    <w:rsid w:val="00CD6A63"/>
    <w:rsid w:val="00D46A1E"/>
    <w:rsid w:val="00D61AC7"/>
    <w:rsid w:val="00D737B4"/>
    <w:rsid w:val="00D75820"/>
    <w:rsid w:val="00D76C35"/>
    <w:rsid w:val="00D8129B"/>
    <w:rsid w:val="00D86590"/>
    <w:rsid w:val="00DB4CB8"/>
    <w:rsid w:val="00DC4791"/>
    <w:rsid w:val="00DE1AB4"/>
    <w:rsid w:val="00DE3C22"/>
    <w:rsid w:val="00E050B9"/>
    <w:rsid w:val="00E07111"/>
    <w:rsid w:val="00E2683C"/>
    <w:rsid w:val="00E713F1"/>
    <w:rsid w:val="00EA5636"/>
    <w:rsid w:val="00EB5B61"/>
    <w:rsid w:val="00EC3AB4"/>
    <w:rsid w:val="00EE5B3C"/>
    <w:rsid w:val="00F10536"/>
    <w:rsid w:val="00F22365"/>
    <w:rsid w:val="00F520C3"/>
    <w:rsid w:val="00F62ADD"/>
    <w:rsid w:val="00F65C15"/>
    <w:rsid w:val="00F97944"/>
    <w:rsid w:val="00FA761A"/>
    <w:rsid w:val="00FB24B8"/>
    <w:rsid w:val="00FC40BC"/>
    <w:rsid w:val="00FD5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1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CD6A63"/>
    <w:rPr>
      <w:b/>
      <w:bCs/>
    </w:rPr>
  </w:style>
  <w:style w:type="character" w:customStyle="1" w:styleId="rynqvb">
    <w:name w:val="rynqvb"/>
    <w:basedOn w:val="a0"/>
    <w:rsid w:val="002315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1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CD6A63"/>
    <w:rPr>
      <w:b/>
      <w:bCs/>
    </w:rPr>
  </w:style>
  <w:style w:type="character" w:customStyle="1" w:styleId="rynqvb">
    <w:name w:val="rynqvb"/>
    <w:basedOn w:val="a0"/>
    <w:rsid w:val="00231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361725">
      <w:bodyDiv w:val="1"/>
      <w:marLeft w:val="0"/>
      <w:marRight w:val="0"/>
      <w:marTop w:val="0"/>
      <w:marBottom w:val="0"/>
      <w:divBdr>
        <w:top w:val="none" w:sz="0" w:space="0" w:color="auto"/>
        <w:left w:val="none" w:sz="0" w:space="0" w:color="auto"/>
        <w:bottom w:val="none" w:sz="0" w:space="0" w:color="auto"/>
        <w:right w:val="none" w:sz="0" w:space="0" w:color="auto"/>
      </w:divBdr>
    </w:div>
    <w:div w:id="198430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Undersv</dc:creator>
  <cp:lastModifiedBy>User</cp:lastModifiedBy>
  <cp:revision>2</cp:revision>
  <dcterms:created xsi:type="dcterms:W3CDTF">2025-07-24T12:40:00Z</dcterms:created>
  <dcterms:modified xsi:type="dcterms:W3CDTF">2025-07-24T12:40:00Z</dcterms:modified>
</cp:coreProperties>
</file>