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7E" w:rsidRPr="0011397E" w:rsidRDefault="0011397E" w:rsidP="001139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97E">
        <w:rPr>
          <w:rFonts w:ascii="Times New Roman" w:hAnsi="Times New Roman" w:cs="Times New Roman"/>
          <w:b/>
          <w:sz w:val="28"/>
          <w:szCs w:val="28"/>
        </w:rPr>
        <w:t>Название учебной дисциплины:</w:t>
      </w:r>
    </w:p>
    <w:p w:rsidR="0011397E" w:rsidRPr="0011397E" w:rsidRDefault="0011397E" w:rsidP="0011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397E">
        <w:rPr>
          <w:rFonts w:ascii="Times New Roman" w:hAnsi="Times New Roman" w:cs="Times New Roman"/>
          <w:b/>
          <w:sz w:val="28"/>
          <w:szCs w:val="28"/>
        </w:rPr>
        <w:t>«</w:t>
      </w:r>
      <w:r w:rsidRPr="0011397E">
        <w:rPr>
          <w:rFonts w:ascii="Times New Roman" w:hAnsi="Times New Roman" w:cs="Times New Roman"/>
          <w:b/>
          <w:sz w:val="28"/>
          <w:szCs w:val="28"/>
        </w:rPr>
        <w:t xml:space="preserve">Профилактика и коррекция </w:t>
      </w:r>
      <w:proofErr w:type="spellStart"/>
      <w:r w:rsidRPr="0011397E">
        <w:rPr>
          <w:rFonts w:ascii="Times New Roman" w:hAnsi="Times New Roman" w:cs="Times New Roman"/>
          <w:b/>
          <w:sz w:val="28"/>
          <w:szCs w:val="28"/>
        </w:rPr>
        <w:t>ринолалии</w:t>
      </w:r>
      <w:proofErr w:type="spellEnd"/>
      <w:r w:rsidRPr="0011397E">
        <w:rPr>
          <w:rFonts w:ascii="Times New Roman" w:hAnsi="Times New Roman" w:cs="Times New Roman"/>
          <w:b/>
          <w:sz w:val="28"/>
          <w:szCs w:val="28"/>
        </w:rPr>
        <w:t>»</w:t>
      </w:r>
    </w:p>
    <w:p w:rsidR="0011397E" w:rsidRPr="0011397E" w:rsidRDefault="0011397E" w:rsidP="001139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4"/>
        <w:gridCol w:w="5501"/>
      </w:tblGrid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1-03 03 01 Логопедия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1397E" w:rsidRPr="0011397E" w:rsidTr="00190244">
        <w:tc>
          <w:tcPr>
            <w:tcW w:w="3928" w:type="dxa"/>
            <w:vMerge w:val="restart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397E" w:rsidRPr="0011397E" w:rsidTr="00190244">
        <w:tc>
          <w:tcPr>
            <w:tcW w:w="3928" w:type="dxa"/>
            <w:vMerge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97E" w:rsidRPr="0011397E" w:rsidTr="00190244">
        <w:tc>
          <w:tcPr>
            <w:tcW w:w="3928" w:type="dxa"/>
            <w:vMerge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1397E" w:rsidRPr="0011397E" w:rsidTr="00190244">
        <w:tc>
          <w:tcPr>
            <w:tcW w:w="3928" w:type="dxa"/>
            <w:vMerge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397E" w:rsidRPr="0011397E" w:rsidTr="00190244">
        <w:tc>
          <w:tcPr>
            <w:tcW w:w="3928" w:type="dxa"/>
          </w:tcPr>
          <w:p w:rsidR="0011397E" w:rsidRPr="0011397E" w:rsidRDefault="0011397E" w:rsidP="001139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43" w:type="dxa"/>
          </w:tcPr>
          <w:p w:rsidR="0011397E" w:rsidRPr="0011397E" w:rsidRDefault="0011397E" w:rsidP="001139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Проектировать образовательный процесс с обучающимися с особыми образовательными потребностями на основе медико-биологических, психологических, </w:t>
            </w:r>
            <w:r w:rsidRPr="0011397E">
              <w:rPr>
                <w:rFonts w:ascii="Times New Roman" w:hAnsi="Times New Roman" w:cs="Times New Roman"/>
                <w:sz w:val="28"/>
                <w:szCs w:val="28"/>
              </w:rPr>
              <w:t>лингвистических знаний и умений</w:t>
            </w:r>
          </w:p>
        </w:tc>
      </w:tr>
      <w:tr w:rsidR="0011397E" w:rsidRPr="0011397E" w:rsidTr="00190244">
        <w:tc>
          <w:tcPr>
            <w:tcW w:w="9571" w:type="dxa"/>
            <w:gridSpan w:val="2"/>
          </w:tcPr>
          <w:p w:rsidR="0011397E" w:rsidRPr="0011397E" w:rsidRDefault="0011397E" w:rsidP="001139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97E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1397E" w:rsidRPr="0011397E" w:rsidRDefault="0011397E" w:rsidP="0011397E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дисциплина «</w:t>
            </w:r>
            <w:r w:rsidRPr="001139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Профилактика и коррекция </w:t>
            </w:r>
            <w:proofErr w:type="spellStart"/>
            <w:r w:rsidRPr="001139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ринолалии</w:t>
            </w:r>
            <w:proofErr w:type="spellEnd"/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имеет важное теоретическое и практическое значение, так как </w:t>
            </w:r>
            <w:proofErr w:type="spellStart"/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ринолалия</w:t>
            </w:r>
            <w:proofErr w:type="spellEnd"/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одно из наиболее сложных речевых расстройств, тесно связанное с развитием речи, мышления и всей психической деятельности ребенка в целом, обуславливающееся социальной сущностью языка.  </w:t>
            </w:r>
            <w:bookmarkStart w:id="0" w:name="_GoBack"/>
            <w:bookmarkEnd w:id="0"/>
            <w:r w:rsidRPr="001139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изучения данной учебной дисциплины</w:t>
            </w:r>
            <w:r w:rsidRPr="001139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— </w:t>
            </w:r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овладение студентами научно-теоретическими основами и практическими умениями в области предупреждения, выявления и устранения нарушений звукопроизношения и голоса  у детей с </w:t>
            </w:r>
            <w:proofErr w:type="spellStart"/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ринолалией</w:t>
            </w:r>
            <w:proofErr w:type="spellEnd"/>
            <w:r w:rsidRPr="001139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средствами специального обучения, воспитания и перевоспитания.</w:t>
            </w:r>
          </w:p>
        </w:tc>
      </w:tr>
    </w:tbl>
    <w:p w:rsidR="009418FE" w:rsidRDefault="009418FE"/>
    <w:sectPr w:rsidR="0094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E80"/>
    <w:rsid w:val="0011397E"/>
    <w:rsid w:val="008F6E80"/>
    <w:rsid w:val="0094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262DB"/>
  <w15:chartTrackingRefBased/>
  <w15:docId w15:val="{965F1E3C-E59E-496B-A8CA-63077ED5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9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2022-12-06T08:19:00Z</dcterms:created>
  <dcterms:modified xsi:type="dcterms:W3CDTF">2022-12-06T08:21:00Z</dcterms:modified>
</cp:coreProperties>
</file>