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CEB" w:rsidRPr="00373CEB" w:rsidRDefault="00373CEB" w:rsidP="00373C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CEB"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F750F5" w:rsidRPr="00373CEB" w:rsidRDefault="00552F92" w:rsidP="00373C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CEB">
        <w:rPr>
          <w:rFonts w:ascii="Times New Roman" w:hAnsi="Times New Roman" w:cs="Times New Roman"/>
          <w:b/>
          <w:sz w:val="28"/>
          <w:szCs w:val="28"/>
        </w:rPr>
        <w:t>«</w:t>
      </w:r>
      <w:r w:rsidR="00373CEB" w:rsidRPr="00373CEB">
        <w:rPr>
          <w:rFonts w:ascii="Times New Roman" w:hAnsi="Times New Roman" w:cs="Times New Roman"/>
          <w:b/>
          <w:sz w:val="28"/>
          <w:szCs w:val="28"/>
        </w:rPr>
        <w:t>Финансовое право</w:t>
      </w:r>
      <w:r w:rsidRPr="00373CE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3"/>
        <w:gridCol w:w="5688"/>
      </w:tblGrid>
      <w:tr w:rsidR="00A52AFD" w:rsidTr="00373CEB">
        <w:trPr>
          <w:trHeight w:val="481"/>
        </w:trPr>
        <w:tc>
          <w:tcPr>
            <w:tcW w:w="3510" w:type="dxa"/>
          </w:tcPr>
          <w:p w:rsidR="00A52AFD" w:rsidRPr="00373CEB" w:rsidRDefault="00A52AFD" w:rsidP="00373C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CEB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5835" w:type="dxa"/>
          </w:tcPr>
          <w:p w:rsidR="00A52AFD" w:rsidRPr="00E055C2" w:rsidRDefault="00A52AFD" w:rsidP="00373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5C2">
              <w:rPr>
                <w:rFonts w:ascii="Times New Roman" w:hAnsi="Times New Roman" w:cs="Times New Roman"/>
                <w:sz w:val="28"/>
                <w:szCs w:val="28"/>
              </w:rPr>
              <w:t xml:space="preserve">1-24 01 </w:t>
            </w:r>
            <w:r w:rsidR="00373CEB" w:rsidRPr="00E055C2">
              <w:rPr>
                <w:rFonts w:ascii="Times New Roman" w:hAnsi="Times New Roman" w:cs="Times New Roman"/>
                <w:sz w:val="28"/>
                <w:szCs w:val="28"/>
              </w:rPr>
              <w:t>03 Экономическое</w:t>
            </w:r>
            <w:r w:rsidRPr="00E055C2">
              <w:rPr>
                <w:rFonts w:ascii="Times New Roman" w:hAnsi="Times New Roman" w:cs="Times New Roman"/>
                <w:sz w:val="28"/>
                <w:szCs w:val="28"/>
              </w:rPr>
              <w:t xml:space="preserve"> право  </w:t>
            </w:r>
          </w:p>
          <w:p w:rsidR="00A52AFD" w:rsidRDefault="00A52AFD" w:rsidP="00A5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AFD" w:rsidTr="00373CEB">
        <w:tc>
          <w:tcPr>
            <w:tcW w:w="3510" w:type="dxa"/>
          </w:tcPr>
          <w:p w:rsidR="00A52AFD" w:rsidRPr="00373CEB" w:rsidRDefault="00A52AFD" w:rsidP="00A52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CEB"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5835" w:type="dxa"/>
          </w:tcPr>
          <w:p w:rsidR="00A52AFD" w:rsidRPr="00E055C2" w:rsidRDefault="00A52AFD" w:rsidP="00373C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5C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A52AFD" w:rsidTr="00373CEB">
        <w:tc>
          <w:tcPr>
            <w:tcW w:w="3510" w:type="dxa"/>
          </w:tcPr>
          <w:p w:rsidR="00A52AFD" w:rsidRPr="00373CEB" w:rsidRDefault="00A52AFD" w:rsidP="00A52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CEB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5835" w:type="dxa"/>
          </w:tcPr>
          <w:p w:rsidR="00A52AFD" w:rsidRDefault="00A52AFD" w:rsidP="00373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2AFD" w:rsidTr="00373CEB">
        <w:tc>
          <w:tcPr>
            <w:tcW w:w="3510" w:type="dxa"/>
          </w:tcPr>
          <w:p w:rsidR="00A52AFD" w:rsidRPr="00373CEB" w:rsidRDefault="00A52AFD" w:rsidP="00A52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CE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5835" w:type="dxa"/>
          </w:tcPr>
          <w:p w:rsidR="00A52AFD" w:rsidRDefault="00A52AFD" w:rsidP="00373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A52AFD" w:rsidTr="00373CEB">
        <w:tc>
          <w:tcPr>
            <w:tcW w:w="3510" w:type="dxa"/>
          </w:tcPr>
          <w:p w:rsidR="00A52AFD" w:rsidRPr="00373CEB" w:rsidRDefault="00A52AFD" w:rsidP="00A52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CEB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</w:tc>
        <w:tc>
          <w:tcPr>
            <w:tcW w:w="5835" w:type="dxa"/>
          </w:tcPr>
          <w:p w:rsidR="00A52AFD" w:rsidRDefault="00A52AFD" w:rsidP="00373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52AFD" w:rsidTr="00373CEB">
        <w:tc>
          <w:tcPr>
            <w:tcW w:w="3510" w:type="dxa"/>
          </w:tcPr>
          <w:p w:rsidR="00A52AFD" w:rsidRPr="00373CEB" w:rsidRDefault="00A52AFD" w:rsidP="00A52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CEB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Семинарские занятия</w:t>
            </w:r>
          </w:p>
        </w:tc>
        <w:tc>
          <w:tcPr>
            <w:tcW w:w="5835" w:type="dxa"/>
          </w:tcPr>
          <w:p w:rsidR="00A52AFD" w:rsidRDefault="00A52AFD" w:rsidP="00373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52AFD" w:rsidTr="00373CEB">
        <w:tc>
          <w:tcPr>
            <w:tcW w:w="3510" w:type="dxa"/>
          </w:tcPr>
          <w:p w:rsidR="00A52AFD" w:rsidRPr="00373CEB" w:rsidRDefault="00A52AFD" w:rsidP="00A52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CEB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5835" w:type="dxa"/>
          </w:tcPr>
          <w:p w:rsidR="00A52AFD" w:rsidRDefault="00373CEB" w:rsidP="00373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52AFD" w:rsidTr="00373CEB">
        <w:tc>
          <w:tcPr>
            <w:tcW w:w="3510" w:type="dxa"/>
          </w:tcPr>
          <w:p w:rsidR="00A52AFD" w:rsidRPr="00373CEB" w:rsidRDefault="00A52AFD" w:rsidP="00A52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CEB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5835" w:type="dxa"/>
          </w:tcPr>
          <w:p w:rsidR="00A52AFD" w:rsidRDefault="00373CEB" w:rsidP="00373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52AFD" w:rsidTr="00373CEB">
        <w:tc>
          <w:tcPr>
            <w:tcW w:w="3510" w:type="dxa"/>
          </w:tcPr>
          <w:p w:rsidR="00A52AFD" w:rsidRPr="00373CEB" w:rsidRDefault="00A52AFD" w:rsidP="00A52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CEB"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 w:rsidRPr="00373C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зачет/дифференцированный зачет / экзамен</w:t>
            </w:r>
            <w:r w:rsidRPr="00373CE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835" w:type="dxa"/>
            <w:vAlign w:val="center"/>
          </w:tcPr>
          <w:p w:rsidR="00A52AFD" w:rsidRDefault="00A52AFD" w:rsidP="00373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AFD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A52AFD" w:rsidTr="00373CEB">
        <w:tc>
          <w:tcPr>
            <w:tcW w:w="3510" w:type="dxa"/>
          </w:tcPr>
          <w:p w:rsidR="00A52AFD" w:rsidRPr="00373CEB" w:rsidRDefault="00A52AFD" w:rsidP="00A52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CE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5835" w:type="dxa"/>
          </w:tcPr>
          <w:p w:rsidR="00A52AFD" w:rsidRPr="00FF4EAF" w:rsidRDefault="00A52AFD" w:rsidP="00373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52AFD" w:rsidTr="00373CEB">
        <w:tc>
          <w:tcPr>
            <w:tcW w:w="3510" w:type="dxa"/>
          </w:tcPr>
          <w:p w:rsidR="00A52AFD" w:rsidRPr="00373CEB" w:rsidRDefault="00A52AFD" w:rsidP="00A52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CEB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5" w:type="dxa"/>
          </w:tcPr>
          <w:p w:rsidR="000C573E" w:rsidRDefault="000C573E" w:rsidP="000C573E">
            <w:pPr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73E">
              <w:rPr>
                <w:rFonts w:ascii="Times New Roman" w:hAnsi="Times New Roman" w:cs="Times New Roman"/>
                <w:sz w:val="28"/>
                <w:szCs w:val="28"/>
              </w:rPr>
              <w:t>Осуществлять всесторонний анализ действующего финансового законодательства и правовой инструментарий для достижения баланса между публичными и частными финансами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2AFD" w:rsidRPr="00FF4EAF" w:rsidRDefault="00FE24CE" w:rsidP="000C573E">
            <w:pPr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CE">
              <w:rPr>
                <w:rFonts w:ascii="Times New Roman" w:hAnsi="Times New Roman" w:cs="Times New Roman"/>
                <w:sz w:val="28"/>
                <w:szCs w:val="28"/>
              </w:rPr>
              <w:t xml:space="preserve">Уметь применять базовые научно-теоретические знания для решения теоретических и практических задач. </w:t>
            </w:r>
          </w:p>
        </w:tc>
      </w:tr>
      <w:tr w:rsidR="00A52AFD" w:rsidTr="00CC5191">
        <w:tc>
          <w:tcPr>
            <w:tcW w:w="9345" w:type="dxa"/>
            <w:gridSpan w:val="2"/>
          </w:tcPr>
          <w:p w:rsidR="00A73B1E" w:rsidRDefault="00A52AFD" w:rsidP="00A73B1E">
            <w:pPr>
              <w:jc w:val="center"/>
              <w:rPr>
                <w:b/>
              </w:rPr>
            </w:pPr>
            <w:r w:rsidRPr="000C573E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  <w:r w:rsidRPr="000C573E">
              <w:rPr>
                <w:b/>
              </w:rPr>
              <w:t xml:space="preserve"> </w:t>
            </w:r>
          </w:p>
          <w:p w:rsidR="00A73B1E" w:rsidRPr="00566DE6" w:rsidRDefault="00202C2E" w:rsidP="00373CEB">
            <w:pPr>
              <w:ind w:firstLine="709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r w:rsidRPr="00202C2E">
              <w:rPr>
                <w:rFonts w:ascii="Times New Roman" w:hAnsi="Times New Roman" w:cs="Times New Roman"/>
                <w:sz w:val="28"/>
                <w:szCs w:val="28"/>
              </w:rPr>
              <w:t>«Финансовое право»</w:t>
            </w:r>
            <w:r w:rsidRPr="00202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2C2E">
              <w:rPr>
                <w:rFonts w:ascii="Times New Roman" w:hAnsi="Times New Roman" w:cs="Times New Roman"/>
                <w:sz w:val="28"/>
                <w:szCs w:val="28"/>
              </w:rPr>
              <w:t xml:space="preserve">входит в общий комплекс отраслей права, регулирующих общественные отношения в социально-экономической сфере.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дисциплины </w:t>
            </w:r>
            <w:r w:rsidRPr="00202C2E">
              <w:rPr>
                <w:rFonts w:ascii="Times New Roman" w:hAnsi="Times New Roman" w:cs="Times New Roman"/>
                <w:sz w:val="28"/>
                <w:szCs w:val="28"/>
              </w:rPr>
              <w:t>«Финансовое право»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направлено на освоение</w:t>
            </w:r>
            <w:r w:rsidR="00A73B1E">
              <w:rPr>
                <w:rFonts w:ascii="Times New Roman" w:hAnsi="Times New Roman" w:cs="Times New Roman"/>
                <w:sz w:val="28"/>
                <w:szCs w:val="28"/>
              </w:rPr>
              <w:t>: правовых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3B1E">
              <w:rPr>
                <w:rFonts w:ascii="Times New Roman" w:hAnsi="Times New Roman" w:cs="Times New Roman"/>
                <w:sz w:val="28"/>
                <w:szCs w:val="28"/>
              </w:rPr>
              <w:t xml:space="preserve">основ финансовой </w:t>
            </w:r>
            <w:r w:rsidR="00A73B1E" w:rsidRPr="00A52AFD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 w:rsidR="00A73B1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73B1E" w:rsidRPr="00A52AFD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государства</w:t>
            </w:r>
            <w:r w:rsidR="00A73B1E">
              <w:rPr>
                <w:rFonts w:ascii="Times New Roman" w:hAnsi="Times New Roman" w:cs="Times New Roman"/>
                <w:sz w:val="28"/>
                <w:szCs w:val="28"/>
              </w:rPr>
              <w:t>, сущности финансового контроля и организационно-правовых основ его осуществления; п</w:t>
            </w:r>
            <w:r w:rsidR="00A73B1E" w:rsidRPr="00A52AFD">
              <w:rPr>
                <w:rFonts w:ascii="Times New Roman" w:hAnsi="Times New Roman" w:cs="Times New Roman"/>
                <w:sz w:val="28"/>
                <w:szCs w:val="28"/>
              </w:rPr>
              <w:t>равовы</w:t>
            </w:r>
            <w:r w:rsidR="00A73B1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73B1E" w:rsidRPr="00A52AFD">
              <w:rPr>
                <w:rFonts w:ascii="Times New Roman" w:hAnsi="Times New Roman" w:cs="Times New Roman"/>
                <w:sz w:val="28"/>
                <w:szCs w:val="28"/>
              </w:rPr>
              <w:t xml:space="preserve"> основ бюджетной системы</w:t>
            </w:r>
            <w:r w:rsidR="00A73B1E">
              <w:rPr>
                <w:rFonts w:ascii="Times New Roman" w:hAnsi="Times New Roman" w:cs="Times New Roman"/>
                <w:sz w:val="28"/>
                <w:szCs w:val="28"/>
              </w:rPr>
              <w:t>, обеспечения реализации принципа с</w:t>
            </w:r>
            <w:r w:rsidR="00A73B1E" w:rsidRPr="00A52AFD">
              <w:rPr>
                <w:rFonts w:ascii="Times New Roman" w:hAnsi="Times New Roman" w:cs="Times New Roman"/>
                <w:sz w:val="28"/>
                <w:szCs w:val="28"/>
              </w:rPr>
              <w:t>балансированност</w:t>
            </w:r>
            <w:r w:rsidR="00A73B1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73B1E" w:rsidRPr="00A52AFD">
              <w:rPr>
                <w:rFonts w:ascii="Times New Roman" w:hAnsi="Times New Roman" w:cs="Times New Roman"/>
                <w:sz w:val="28"/>
                <w:szCs w:val="28"/>
              </w:rPr>
              <w:t xml:space="preserve"> бюджетов</w:t>
            </w:r>
            <w:r w:rsidR="00A73B1E">
              <w:rPr>
                <w:rFonts w:ascii="Times New Roman" w:hAnsi="Times New Roman" w:cs="Times New Roman"/>
                <w:sz w:val="28"/>
                <w:szCs w:val="28"/>
              </w:rPr>
              <w:t>; бюджетного процесса и правового статуса его участников; института государственного кредита; организацию д</w:t>
            </w:r>
            <w:r w:rsidR="00A73B1E" w:rsidRPr="00A52AFD">
              <w:rPr>
                <w:rFonts w:ascii="Times New Roman" w:hAnsi="Times New Roman" w:cs="Times New Roman"/>
                <w:sz w:val="28"/>
                <w:szCs w:val="28"/>
              </w:rPr>
              <w:t>енежно</w:t>
            </w:r>
            <w:r w:rsidR="00A73B1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A73B1E" w:rsidRPr="00A52AFD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A73B1E"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="00A73B1E" w:rsidRPr="00A73B1E">
              <w:rPr>
                <w:rFonts w:ascii="Times New Roman" w:hAnsi="Times New Roman" w:cs="Times New Roman"/>
                <w:sz w:val="28"/>
                <w:szCs w:val="28"/>
              </w:rPr>
              <w:t xml:space="preserve">правовых основ </w:t>
            </w:r>
            <w:r w:rsidR="00A73B1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73B1E" w:rsidRPr="00A52AFD">
              <w:rPr>
                <w:rFonts w:ascii="Times New Roman" w:hAnsi="Times New Roman" w:cs="Times New Roman"/>
                <w:sz w:val="28"/>
                <w:szCs w:val="28"/>
              </w:rPr>
              <w:t>алютно</w:t>
            </w:r>
            <w:r w:rsidR="00A73B1E">
              <w:rPr>
                <w:rFonts w:ascii="Times New Roman" w:hAnsi="Times New Roman" w:cs="Times New Roman"/>
                <w:sz w:val="28"/>
                <w:szCs w:val="28"/>
              </w:rPr>
              <w:t>го регулирования</w:t>
            </w:r>
            <w:r w:rsidR="00A73B1E" w:rsidRPr="00A52AFD">
              <w:rPr>
                <w:rFonts w:ascii="Times New Roman" w:hAnsi="Times New Roman" w:cs="Times New Roman"/>
                <w:sz w:val="28"/>
                <w:szCs w:val="28"/>
              </w:rPr>
              <w:t xml:space="preserve"> и валютн</w:t>
            </w:r>
            <w:r w:rsidR="00A73B1E">
              <w:rPr>
                <w:rFonts w:ascii="Times New Roman" w:hAnsi="Times New Roman" w:cs="Times New Roman"/>
                <w:sz w:val="28"/>
                <w:szCs w:val="28"/>
              </w:rPr>
              <w:t>ого контроля.</w:t>
            </w:r>
            <w:bookmarkEnd w:id="0"/>
          </w:p>
        </w:tc>
      </w:tr>
    </w:tbl>
    <w:p w:rsidR="00202C2E" w:rsidRDefault="00202C2E">
      <w:pPr>
        <w:jc w:val="center"/>
      </w:pPr>
    </w:p>
    <w:sectPr w:rsidR="00202C2E" w:rsidSect="00CA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2F92"/>
    <w:rsid w:val="000C573E"/>
    <w:rsid w:val="00202C2E"/>
    <w:rsid w:val="00373CEB"/>
    <w:rsid w:val="003C4143"/>
    <w:rsid w:val="004B5358"/>
    <w:rsid w:val="00552F92"/>
    <w:rsid w:val="00566DE6"/>
    <w:rsid w:val="005B6F99"/>
    <w:rsid w:val="00666BA2"/>
    <w:rsid w:val="00800320"/>
    <w:rsid w:val="00907ADE"/>
    <w:rsid w:val="00A52AFD"/>
    <w:rsid w:val="00A70C0F"/>
    <w:rsid w:val="00A73B1E"/>
    <w:rsid w:val="00AF60E2"/>
    <w:rsid w:val="00B327AE"/>
    <w:rsid w:val="00B66196"/>
    <w:rsid w:val="00BA360F"/>
    <w:rsid w:val="00CA2151"/>
    <w:rsid w:val="00DA30E9"/>
    <w:rsid w:val="00E675CE"/>
    <w:rsid w:val="00F750F5"/>
    <w:rsid w:val="00FE24CE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EA31"/>
  <w15:docId w15:val="{2878A938-900F-4E4B-AC23-0EA2ED46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2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2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kaf_urisprudencii</dc:creator>
  <cp:lastModifiedBy>USER1</cp:lastModifiedBy>
  <cp:revision>7</cp:revision>
  <cp:lastPrinted>2022-10-03T11:39:00Z</cp:lastPrinted>
  <dcterms:created xsi:type="dcterms:W3CDTF">2022-10-03T09:00:00Z</dcterms:created>
  <dcterms:modified xsi:type="dcterms:W3CDTF">2022-11-01T06:58:00Z</dcterms:modified>
</cp:coreProperties>
</file>