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9F" w:rsidRDefault="00F6599F" w:rsidP="00F659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F6599F" w:rsidRDefault="00F6599F" w:rsidP="00F6599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«Управление организацией»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F6599F" w:rsidRPr="001C089B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1-26 02 02-02 «Менеджмент  (социально-административный)»</w:t>
            </w:r>
          </w:p>
        </w:tc>
      </w:tr>
      <w:tr w:rsidR="00F6599F" w:rsidRPr="001C089B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6599F" w:rsidRPr="001C089B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3/4</w:t>
            </w:r>
          </w:p>
        </w:tc>
      </w:tr>
      <w:tr w:rsidR="00F6599F" w:rsidRPr="001C089B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Количество аудито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160</w:t>
            </w:r>
          </w:p>
        </w:tc>
      </w:tr>
      <w:tr w:rsidR="00F6599F" w:rsidRPr="001C089B" w:rsidTr="004708A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F6599F" w:rsidRPr="001C089B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6599F" w:rsidRPr="001C089B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</w:tr>
      <w:tr w:rsidR="00F6599F" w:rsidRPr="001C089B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F6599F" w:rsidRPr="001C089B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Форма текущей атт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стации (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а</w:t>
            </w:r>
            <w:r w:rsidRPr="001C089B">
              <w:rPr>
                <w:rFonts w:ascii="Times New Roman" w:hAnsi="Times New Roman"/>
                <w:b/>
                <w:i/>
                <w:sz w:val="28"/>
                <w:szCs w:val="28"/>
              </w:rPr>
              <w:t>чет/экзамен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Зачет/экзамен</w:t>
            </w:r>
          </w:p>
        </w:tc>
      </w:tr>
      <w:tr w:rsidR="00F6599F" w:rsidRPr="001C089B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C089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F6599F" w:rsidRPr="001C089B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F" w:rsidRPr="001C089B" w:rsidRDefault="00F6599F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Формируемые комп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F" w:rsidRPr="001C089B" w:rsidRDefault="00F6599F" w:rsidP="00F659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Pr="007A41A2">
              <w:rPr>
                <w:rFonts w:ascii="Times New Roman" w:hAnsi="Times New Roman"/>
                <w:sz w:val="28"/>
                <w:szCs w:val="28"/>
              </w:rPr>
              <w:t>пределять цели развития руководимого подразделения, разрабатывать мероприятия по их достижению, осваивать и реализовывать управленческие инновации</w:t>
            </w:r>
            <w:r>
              <w:rPr>
                <w:rFonts w:ascii="Times New Roman" w:hAnsi="Times New Roman"/>
                <w:sz w:val="28"/>
                <w:szCs w:val="28"/>
              </w:rPr>
              <w:t>, и специальных компетенций</w:t>
            </w:r>
            <w:r w:rsidRPr="007A41A2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7A41A2">
              <w:rPr>
                <w:rFonts w:ascii="Times New Roman" w:hAnsi="Times New Roman"/>
                <w:sz w:val="28"/>
                <w:szCs w:val="28"/>
              </w:rPr>
              <w:t>азрабатывать организационно-управленческие и экономические решения, определять алгоритмы их реализации</w:t>
            </w:r>
          </w:p>
        </w:tc>
      </w:tr>
      <w:tr w:rsidR="00F6599F" w:rsidRPr="001C089B" w:rsidTr="004708A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599F" w:rsidRPr="001C089B" w:rsidRDefault="00F6599F" w:rsidP="0047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089B"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F6599F" w:rsidRPr="001C089B" w:rsidRDefault="00F6599F" w:rsidP="00F6599F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«Управление организацией» - это учебная дисциплина, которая раскрывает принципы и методологию управления организацией, ее функциональными видами деятельности.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Содержание учебной дисциплины включает работу по следующим направлениям: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изучение основ раз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работки управленческих решений; </w:t>
            </w:r>
            <w:r>
              <w:rPr>
                <w:rFonts w:ascii="Times New Roman" w:hAnsi="Times New Roman"/>
                <w:sz w:val="28"/>
                <w:szCs w:val="28"/>
              </w:rPr>
              <w:t>рассмотрение сущности стратегич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еского управления организацией; </w:t>
            </w:r>
            <w:r>
              <w:rPr>
                <w:rFonts w:ascii="Times New Roman" w:hAnsi="Times New Roman"/>
                <w:sz w:val="28"/>
                <w:szCs w:val="28"/>
              </w:rPr>
              <w:t>изучение основ функциональных видов менеджмента (стратегический, инновационный, информационный, экологический, антикризисное управление)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94E34" w:rsidRDefault="00494E34"/>
    <w:sectPr w:rsidR="0049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079"/>
    <w:rsid w:val="00494E34"/>
    <w:rsid w:val="00CD3079"/>
    <w:rsid w:val="00F6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0286"/>
  <w15:chartTrackingRefBased/>
  <w15:docId w15:val="{F86A97DC-35FC-4DD1-9FAB-F72FA227C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9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2022-11-03T06:35:00Z</dcterms:created>
  <dcterms:modified xsi:type="dcterms:W3CDTF">2022-11-03T06:36:00Z</dcterms:modified>
</cp:coreProperties>
</file>