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93293" w14:textId="77777777" w:rsidR="00EE6717" w:rsidRPr="00EE6717" w:rsidRDefault="00EE6717" w:rsidP="00EE6717">
      <w:pPr>
        <w:spacing w:after="0" w:line="240" w:lineRule="auto"/>
        <w:jc w:val="center"/>
        <w:rPr>
          <w:rFonts w:ascii="Times New Roman" w:hAnsi="Times New Roman" w:cs="Times New Roman"/>
          <w:b/>
          <w:sz w:val="28"/>
          <w:szCs w:val="28"/>
          <w:lang w:val="en-US"/>
        </w:rPr>
      </w:pPr>
      <w:r w:rsidRPr="00EE6717">
        <w:rPr>
          <w:rFonts w:ascii="Times New Roman" w:hAnsi="Times New Roman" w:cs="Times New Roman"/>
          <w:b/>
          <w:sz w:val="28"/>
          <w:szCs w:val="28"/>
          <w:lang w:val="en-US"/>
        </w:rPr>
        <w:t>The name of the academic discipline:</w:t>
      </w:r>
    </w:p>
    <w:p w14:paraId="36061B47" w14:textId="06FA615C" w:rsidR="00EE6717" w:rsidRPr="00EE6717" w:rsidRDefault="00EE6717" w:rsidP="00EE6717">
      <w:pPr>
        <w:spacing w:after="0" w:line="240" w:lineRule="auto"/>
        <w:jc w:val="center"/>
        <w:rPr>
          <w:rFonts w:ascii="Times New Roman" w:hAnsi="Times New Roman" w:cs="Times New Roman"/>
          <w:b/>
          <w:sz w:val="28"/>
          <w:szCs w:val="28"/>
          <w:lang w:val="en-US"/>
        </w:rPr>
      </w:pPr>
      <w:r w:rsidRPr="00EE6717">
        <w:rPr>
          <w:rFonts w:ascii="Times New Roman" w:hAnsi="Times New Roman" w:cs="Times New Roman"/>
          <w:b/>
          <w:sz w:val="28"/>
          <w:szCs w:val="28"/>
          <w:lang w:val="en-US"/>
        </w:rPr>
        <w:t>“</w:t>
      </w:r>
      <w:bookmarkStart w:id="0" w:name="_GoBack"/>
      <w:r w:rsidRPr="00EE6717">
        <w:rPr>
          <w:rFonts w:ascii="Times New Roman" w:hAnsi="Times New Roman" w:cs="Times New Roman"/>
          <w:b/>
          <w:sz w:val="28"/>
          <w:szCs w:val="28"/>
          <w:lang w:val="en-US"/>
        </w:rPr>
        <w:t>Information Technologies in Education</w:t>
      </w:r>
      <w:bookmarkEnd w:id="0"/>
      <w:r w:rsidRPr="00EE6717">
        <w:rPr>
          <w:rFonts w:ascii="Times New Roman" w:hAnsi="Times New Roman" w:cs="Times New Roman"/>
          <w:b/>
          <w:sz w:val="28"/>
          <w:szCs w:val="28"/>
          <w:lang w:val="en-US"/>
        </w:rPr>
        <w:t>”</w:t>
      </w:r>
    </w:p>
    <w:p w14:paraId="23513F86" w14:textId="77777777" w:rsidR="00EE6717" w:rsidRPr="00EE6717" w:rsidRDefault="00EE6717" w:rsidP="00EE6717">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E6717" w:rsidRPr="00900480" w14:paraId="0AFD776F" w14:textId="77777777" w:rsidTr="00EE6717">
        <w:tc>
          <w:tcPr>
            <w:tcW w:w="3227" w:type="dxa"/>
            <w:tcBorders>
              <w:top w:val="single" w:sz="4" w:space="0" w:color="auto"/>
              <w:left w:val="single" w:sz="4" w:space="0" w:color="auto"/>
              <w:bottom w:val="single" w:sz="4" w:space="0" w:color="auto"/>
              <w:right w:val="single" w:sz="4" w:space="0" w:color="auto"/>
            </w:tcBorders>
            <w:hideMark/>
          </w:tcPr>
          <w:p w14:paraId="7EFEAB27"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r w:rsidRPr="00EE6717">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AF8EF35" w14:textId="77777777" w:rsidR="00EE6717" w:rsidRPr="00EE6717" w:rsidRDefault="00EE6717">
            <w:pPr>
              <w:spacing w:after="0" w:line="240" w:lineRule="auto"/>
              <w:rPr>
                <w:rFonts w:ascii="Times New Roman" w:eastAsiaTheme="minorEastAsia" w:hAnsi="Times New Roman" w:cs="Times New Roman"/>
                <w:color w:val="000000"/>
                <w:sz w:val="28"/>
                <w:szCs w:val="28"/>
                <w:lang w:val="en-US"/>
              </w:rPr>
            </w:pPr>
            <w:r w:rsidRPr="00EE6717">
              <w:rPr>
                <w:rFonts w:ascii="Times New Roman" w:hAnsi="Times New Roman" w:cs="Times New Roman"/>
                <w:sz w:val="28"/>
                <w:szCs w:val="28"/>
                <w:lang w:val="en-US"/>
              </w:rPr>
              <w:t>6-05-0114-01 Social, Pedagogical and Psychological Education</w:t>
            </w:r>
          </w:p>
        </w:tc>
      </w:tr>
      <w:tr w:rsidR="00EE6717" w:rsidRPr="00EE6717" w14:paraId="789A6970" w14:textId="77777777" w:rsidTr="00EE6717">
        <w:tc>
          <w:tcPr>
            <w:tcW w:w="3227" w:type="dxa"/>
            <w:tcBorders>
              <w:top w:val="single" w:sz="4" w:space="0" w:color="auto"/>
              <w:left w:val="single" w:sz="4" w:space="0" w:color="auto"/>
              <w:bottom w:val="single" w:sz="4" w:space="0" w:color="auto"/>
              <w:right w:val="single" w:sz="4" w:space="0" w:color="auto"/>
            </w:tcBorders>
            <w:hideMark/>
          </w:tcPr>
          <w:p w14:paraId="38DB9320"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r w:rsidRPr="00EE6717">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AA7F622" w14:textId="48410923" w:rsidR="00EE6717" w:rsidRPr="00EE6717" w:rsidRDefault="00EE6717">
            <w:pPr>
              <w:spacing w:after="0" w:line="240" w:lineRule="auto"/>
              <w:rPr>
                <w:rFonts w:ascii="Times New Roman" w:eastAsia="Calibri" w:hAnsi="Times New Roman" w:cs="Times New Roman"/>
                <w:color w:val="000000"/>
                <w:sz w:val="28"/>
                <w:szCs w:val="28"/>
              </w:rPr>
            </w:pPr>
            <w:r w:rsidRPr="00EE6717">
              <w:rPr>
                <w:rFonts w:ascii="Times New Roman" w:hAnsi="Times New Roman" w:cs="Times New Roman"/>
                <w:sz w:val="28"/>
                <w:szCs w:val="28"/>
              </w:rPr>
              <w:t>1</w:t>
            </w:r>
          </w:p>
        </w:tc>
      </w:tr>
      <w:tr w:rsidR="00EE6717" w:rsidRPr="00EE6717" w14:paraId="7BB288C2" w14:textId="77777777" w:rsidTr="00EE6717">
        <w:tc>
          <w:tcPr>
            <w:tcW w:w="3227" w:type="dxa"/>
            <w:tcBorders>
              <w:top w:val="single" w:sz="4" w:space="0" w:color="auto"/>
              <w:left w:val="single" w:sz="4" w:space="0" w:color="auto"/>
              <w:bottom w:val="single" w:sz="4" w:space="0" w:color="auto"/>
              <w:right w:val="single" w:sz="4" w:space="0" w:color="auto"/>
            </w:tcBorders>
            <w:hideMark/>
          </w:tcPr>
          <w:p w14:paraId="56CBEDE4"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r w:rsidRPr="00EE6717">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68721593" w14:textId="16CBB8D2" w:rsidR="00EE6717" w:rsidRPr="00EE6717" w:rsidRDefault="00EE6717">
            <w:pPr>
              <w:spacing w:after="0" w:line="240" w:lineRule="auto"/>
              <w:rPr>
                <w:rFonts w:ascii="Times New Roman" w:eastAsia="Calibri" w:hAnsi="Times New Roman" w:cs="Times New Roman"/>
                <w:color w:val="000000"/>
                <w:sz w:val="28"/>
                <w:szCs w:val="28"/>
              </w:rPr>
            </w:pPr>
            <w:r w:rsidRPr="00EE6717">
              <w:rPr>
                <w:rFonts w:ascii="Times New Roman" w:hAnsi="Times New Roman" w:cs="Times New Roman"/>
                <w:sz w:val="28"/>
                <w:szCs w:val="28"/>
              </w:rPr>
              <w:t>2</w:t>
            </w:r>
          </w:p>
        </w:tc>
      </w:tr>
      <w:tr w:rsidR="00EE6717" w:rsidRPr="00EE6717" w14:paraId="16765853" w14:textId="77777777" w:rsidTr="00EE6717">
        <w:tc>
          <w:tcPr>
            <w:tcW w:w="3227" w:type="dxa"/>
            <w:tcBorders>
              <w:top w:val="single" w:sz="4" w:space="0" w:color="auto"/>
              <w:left w:val="single" w:sz="4" w:space="0" w:color="auto"/>
              <w:bottom w:val="single" w:sz="4" w:space="0" w:color="auto"/>
              <w:right w:val="single" w:sz="4" w:space="0" w:color="auto"/>
            </w:tcBorders>
            <w:hideMark/>
          </w:tcPr>
          <w:p w14:paraId="0B356AF3"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r w:rsidRPr="00EE6717">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B54921E" w14:textId="1E3AF52E" w:rsidR="00EE6717" w:rsidRPr="00EE6717" w:rsidRDefault="00EE6717">
            <w:pPr>
              <w:spacing w:after="0" w:line="240" w:lineRule="auto"/>
              <w:rPr>
                <w:rFonts w:ascii="Times New Roman" w:hAnsi="Times New Roman" w:cs="Times New Roman"/>
                <w:color w:val="000000"/>
                <w:sz w:val="28"/>
                <w:szCs w:val="28"/>
              </w:rPr>
            </w:pPr>
            <w:r w:rsidRPr="00EE6717">
              <w:rPr>
                <w:rFonts w:ascii="Times New Roman" w:hAnsi="Times New Roman" w:cs="Times New Roman"/>
                <w:sz w:val="28"/>
                <w:szCs w:val="28"/>
              </w:rPr>
              <w:t>48</w:t>
            </w:r>
          </w:p>
        </w:tc>
      </w:tr>
      <w:tr w:rsidR="00EE6717" w:rsidRPr="00EE6717" w14:paraId="2188E74F" w14:textId="77777777" w:rsidTr="00EE6717">
        <w:tc>
          <w:tcPr>
            <w:tcW w:w="3227" w:type="dxa"/>
            <w:vMerge w:val="restart"/>
            <w:tcBorders>
              <w:top w:val="single" w:sz="4" w:space="0" w:color="auto"/>
              <w:left w:val="single" w:sz="4" w:space="0" w:color="auto"/>
              <w:bottom w:val="single" w:sz="4" w:space="0" w:color="auto"/>
              <w:right w:val="single" w:sz="4" w:space="0" w:color="auto"/>
            </w:tcBorders>
            <w:hideMark/>
          </w:tcPr>
          <w:p w14:paraId="5527304F" w14:textId="77777777" w:rsidR="00EE6717" w:rsidRPr="00EE6717" w:rsidRDefault="00EE6717">
            <w:pPr>
              <w:spacing w:after="0" w:line="240" w:lineRule="auto"/>
              <w:rPr>
                <w:rFonts w:ascii="Times New Roman" w:eastAsiaTheme="minorEastAsia" w:hAnsi="Times New Roman" w:cs="Times New Roman"/>
                <w:b/>
                <w:iCs/>
                <w:w w:val="107"/>
                <w:sz w:val="28"/>
                <w:szCs w:val="28"/>
                <w:lang w:val="en-US"/>
              </w:rPr>
            </w:pPr>
            <w:r w:rsidRPr="00EE6717">
              <w:rPr>
                <w:rFonts w:ascii="Times New Roman" w:hAnsi="Times New Roman" w:cs="Times New Roman"/>
                <w:b/>
                <w:sz w:val="28"/>
                <w:szCs w:val="28"/>
                <w:lang w:val="en-US"/>
              </w:rPr>
              <w:t>Lectures</w:t>
            </w:r>
          </w:p>
          <w:p w14:paraId="5B751D77" w14:textId="77777777" w:rsidR="00EE6717" w:rsidRPr="00EE6717" w:rsidRDefault="00EE6717">
            <w:pPr>
              <w:spacing w:after="0" w:line="240" w:lineRule="auto"/>
              <w:rPr>
                <w:rFonts w:ascii="Times New Roman" w:hAnsi="Times New Roman" w:cs="Times New Roman"/>
                <w:b/>
                <w:sz w:val="28"/>
                <w:szCs w:val="28"/>
                <w:lang w:val="en-US"/>
              </w:rPr>
            </w:pPr>
            <w:r w:rsidRPr="00EE6717">
              <w:rPr>
                <w:rFonts w:ascii="Times New Roman" w:hAnsi="Times New Roman" w:cs="Times New Roman"/>
                <w:b/>
                <w:sz w:val="28"/>
                <w:szCs w:val="28"/>
                <w:lang w:val="en-US"/>
              </w:rPr>
              <w:t xml:space="preserve">Seminar classes </w:t>
            </w:r>
          </w:p>
          <w:p w14:paraId="36F8451C" w14:textId="77777777" w:rsidR="00EE6717" w:rsidRPr="00EE6717" w:rsidRDefault="00EE6717">
            <w:pPr>
              <w:spacing w:after="0" w:line="240" w:lineRule="auto"/>
              <w:rPr>
                <w:rFonts w:ascii="Times New Roman" w:eastAsia="Calibri" w:hAnsi="Times New Roman" w:cs="Times New Roman"/>
                <w:b/>
                <w:color w:val="000000"/>
                <w:sz w:val="28"/>
                <w:szCs w:val="28"/>
                <w:lang w:val="en-US"/>
              </w:rPr>
            </w:pPr>
            <w:r w:rsidRPr="00EE6717">
              <w:rPr>
                <w:rFonts w:ascii="Times New Roman" w:hAnsi="Times New Roman" w:cs="Times New Roman"/>
                <w:b/>
                <w:sz w:val="28"/>
                <w:szCs w:val="28"/>
                <w:lang w:val="en-US"/>
              </w:rPr>
              <w:t>Practical classes</w:t>
            </w:r>
          </w:p>
          <w:p w14:paraId="6D8005B5"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r w:rsidRPr="00EE6717">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367D5FB" w14:textId="6BECEA11" w:rsidR="00EE6717" w:rsidRPr="00EE6717" w:rsidRDefault="00EE6717">
            <w:pPr>
              <w:spacing w:after="0" w:line="240" w:lineRule="auto"/>
              <w:rPr>
                <w:rFonts w:ascii="Times New Roman" w:eastAsia="Calibri" w:hAnsi="Times New Roman" w:cs="Times New Roman"/>
                <w:color w:val="000000"/>
                <w:sz w:val="28"/>
                <w:szCs w:val="28"/>
              </w:rPr>
            </w:pPr>
            <w:r w:rsidRPr="00EE6717">
              <w:rPr>
                <w:rFonts w:ascii="Times New Roman" w:hAnsi="Times New Roman" w:cs="Times New Roman"/>
                <w:sz w:val="28"/>
                <w:szCs w:val="28"/>
              </w:rPr>
              <w:t>4</w:t>
            </w:r>
          </w:p>
        </w:tc>
      </w:tr>
      <w:tr w:rsidR="00EE6717" w:rsidRPr="00EE6717" w14:paraId="5C600D15" w14:textId="77777777" w:rsidTr="00EE6717">
        <w:tc>
          <w:tcPr>
            <w:tcW w:w="0" w:type="auto"/>
            <w:vMerge/>
            <w:tcBorders>
              <w:top w:val="single" w:sz="4" w:space="0" w:color="auto"/>
              <w:left w:val="single" w:sz="4" w:space="0" w:color="auto"/>
              <w:bottom w:val="single" w:sz="4" w:space="0" w:color="auto"/>
              <w:right w:val="single" w:sz="4" w:space="0" w:color="auto"/>
            </w:tcBorders>
            <w:vAlign w:val="center"/>
            <w:hideMark/>
          </w:tcPr>
          <w:p w14:paraId="1C1E9579"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C58F947" w14:textId="78D941CB" w:rsidR="00EE6717" w:rsidRPr="00EE6717" w:rsidRDefault="00EE6717">
            <w:pPr>
              <w:spacing w:after="0" w:line="240" w:lineRule="auto"/>
              <w:rPr>
                <w:rFonts w:ascii="Times New Roman" w:eastAsia="Calibri" w:hAnsi="Times New Roman" w:cs="Times New Roman"/>
                <w:color w:val="000000"/>
                <w:sz w:val="28"/>
                <w:szCs w:val="28"/>
              </w:rPr>
            </w:pPr>
            <w:r w:rsidRPr="00EE6717">
              <w:rPr>
                <w:rFonts w:ascii="Times New Roman" w:hAnsi="Times New Roman" w:cs="Times New Roman"/>
                <w:sz w:val="28"/>
                <w:szCs w:val="28"/>
              </w:rPr>
              <w:t>-</w:t>
            </w:r>
          </w:p>
        </w:tc>
      </w:tr>
      <w:tr w:rsidR="00EE6717" w:rsidRPr="00EE6717" w14:paraId="395C207E" w14:textId="77777777" w:rsidTr="00EE6717">
        <w:tc>
          <w:tcPr>
            <w:tcW w:w="0" w:type="auto"/>
            <w:vMerge/>
            <w:tcBorders>
              <w:top w:val="single" w:sz="4" w:space="0" w:color="auto"/>
              <w:left w:val="single" w:sz="4" w:space="0" w:color="auto"/>
              <w:bottom w:val="single" w:sz="4" w:space="0" w:color="auto"/>
              <w:right w:val="single" w:sz="4" w:space="0" w:color="auto"/>
            </w:tcBorders>
            <w:vAlign w:val="center"/>
            <w:hideMark/>
          </w:tcPr>
          <w:p w14:paraId="6BE2B4DE"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341AB78" w14:textId="33335AF9" w:rsidR="00EE6717" w:rsidRPr="00EE6717" w:rsidRDefault="00EE6717">
            <w:pPr>
              <w:spacing w:after="0" w:line="240" w:lineRule="auto"/>
              <w:rPr>
                <w:rFonts w:ascii="Times New Roman" w:eastAsia="Calibri" w:hAnsi="Times New Roman" w:cs="Times New Roman"/>
                <w:color w:val="000000"/>
                <w:sz w:val="28"/>
                <w:szCs w:val="28"/>
              </w:rPr>
            </w:pPr>
            <w:r w:rsidRPr="00EE6717">
              <w:rPr>
                <w:rFonts w:ascii="Times New Roman" w:hAnsi="Times New Roman" w:cs="Times New Roman"/>
                <w:sz w:val="28"/>
                <w:szCs w:val="28"/>
              </w:rPr>
              <w:t>-</w:t>
            </w:r>
          </w:p>
        </w:tc>
      </w:tr>
      <w:tr w:rsidR="00EE6717" w:rsidRPr="00EE6717" w14:paraId="78FB5AE2" w14:textId="77777777" w:rsidTr="00EE6717">
        <w:tc>
          <w:tcPr>
            <w:tcW w:w="0" w:type="auto"/>
            <w:vMerge/>
            <w:tcBorders>
              <w:top w:val="single" w:sz="4" w:space="0" w:color="auto"/>
              <w:left w:val="single" w:sz="4" w:space="0" w:color="auto"/>
              <w:bottom w:val="single" w:sz="4" w:space="0" w:color="auto"/>
              <w:right w:val="single" w:sz="4" w:space="0" w:color="auto"/>
            </w:tcBorders>
            <w:vAlign w:val="center"/>
            <w:hideMark/>
          </w:tcPr>
          <w:p w14:paraId="1E574C08"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60C829C" w14:textId="2F4E986F" w:rsidR="00EE6717" w:rsidRPr="00EE6717" w:rsidRDefault="00EE6717">
            <w:pPr>
              <w:spacing w:after="0" w:line="240" w:lineRule="auto"/>
              <w:rPr>
                <w:rFonts w:ascii="Times New Roman" w:eastAsia="Calibri" w:hAnsi="Times New Roman" w:cs="Times New Roman"/>
                <w:color w:val="000000"/>
                <w:sz w:val="28"/>
                <w:szCs w:val="28"/>
              </w:rPr>
            </w:pPr>
            <w:r w:rsidRPr="00EE6717">
              <w:rPr>
                <w:rFonts w:ascii="Times New Roman" w:hAnsi="Times New Roman" w:cs="Times New Roman"/>
                <w:sz w:val="28"/>
                <w:szCs w:val="28"/>
              </w:rPr>
              <w:t>44</w:t>
            </w:r>
          </w:p>
        </w:tc>
      </w:tr>
      <w:tr w:rsidR="00EE6717" w:rsidRPr="00EE6717" w14:paraId="6A22B4CF" w14:textId="77777777" w:rsidTr="00EE6717">
        <w:tc>
          <w:tcPr>
            <w:tcW w:w="3227" w:type="dxa"/>
            <w:tcBorders>
              <w:top w:val="single" w:sz="4" w:space="0" w:color="auto"/>
              <w:left w:val="single" w:sz="4" w:space="0" w:color="auto"/>
              <w:bottom w:val="single" w:sz="4" w:space="0" w:color="auto"/>
              <w:right w:val="single" w:sz="4" w:space="0" w:color="auto"/>
            </w:tcBorders>
            <w:hideMark/>
          </w:tcPr>
          <w:p w14:paraId="5DDA837D"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r w:rsidRPr="00EE6717">
              <w:rPr>
                <w:rFonts w:ascii="Times New Roman" w:hAnsi="Times New Roman" w:cs="Times New Roman"/>
                <w:b/>
                <w:sz w:val="28"/>
                <w:szCs w:val="28"/>
                <w:lang w:val="en-US"/>
              </w:rPr>
              <w:t>Form of the current assessment (</w:t>
            </w:r>
            <w:r w:rsidRPr="00EE6717">
              <w:rPr>
                <w:rFonts w:ascii="Times New Roman" w:hAnsi="Times New Roman" w:cs="Times New Roman"/>
                <w:b/>
                <w:i/>
                <w:sz w:val="28"/>
                <w:szCs w:val="28"/>
                <w:lang w:val="en-US"/>
              </w:rPr>
              <w:t>credit/ graded credit /exam</w:t>
            </w:r>
            <w:r w:rsidRPr="00EE6717">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22F34820" w14:textId="77777777" w:rsidR="00EE6717" w:rsidRPr="00EE6717" w:rsidRDefault="00EE6717">
            <w:pPr>
              <w:spacing w:after="0" w:line="240" w:lineRule="auto"/>
              <w:rPr>
                <w:rFonts w:ascii="Times New Roman" w:eastAsiaTheme="minorEastAsia" w:hAnsi="Times New Roman" w:cs="Times New Roman"/>
                <w:color w:val="000000"/>
                <w:sz w:val="28"/>
                <w:szCs w:val="28"/>
                <w:lang w:val="en-US"/>
              </w:rPr>
            </w:pPr>
            <w:r w:rsidRPr="00EE6717">
              <w:rPr>
                <w:rFonts w:ascii="Times New Roman" w:hAnsi="Times New Roman" w:cs="Times New Roman"/>
                <w:sz w:val="28"/>
                <w:szCs w:val="28"/>
                <w:lang w:val="en-US"/>
              </w:rPr>
              <w:t>credit</w:t>
            </w:r>
          </w:p>
        </w:tc>
      </w:tr>
      <w:tr w:rsidR="00EE6717" w:rsidRPr="00EE6717" w14:paraId="49622437" w14:textId="77777777" w:rsidTr="00EE6717">
        <w:tc>
          <w:tcPr>
            <w:tcW w:w="3227" w:type="dxa"/>
            <w:tcBorders>
              <w:top w:val="single" w:sz="4" w:space="0" w:color="auto"/>
              <w:left w:val="single" w:sz="4" w:space="0" w:color="auto"/>
              <w:bottom w:val="single" w:sz="4" w:space="0" w:color="auto"/>
              <w:right w:val="single" w:sz="4" w:space="0" w:color="auto"/>
            </w:tcBorders>
            <w:hideMark/>
          </w:tcPr>
          <w:p w14:paraId="507F6A73"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r w:rsidRPr="00EE6717">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323A448" w14:textId="77777777" w:rsidR="00EE6717" w:rsidRPr="00EE6717" w:rsidRDefault="00EE6717">
            <w:pPr>
              <w:spacing w:after="0" w:line="240" w:lineRule="auto"/>
              <w:rPr>
                <w:rFonts w:ascii="Times New Roman" w:eastAsiaTheme="minorEastAsia" w:hAnsi="Times New Roman" w:cs="Times New Roman"/>
                <w:color w:val="000000"/>
                <w:sz w:val="28"/>
                <w:szCs w:val="28"/>
                <w:lang w:val="en-US"/>
              </w:rPr>
            </w:pPr>
            <w:r w:rsidRPr="00EE6717">
              <w:rPr>
                <w:rFonts w:ascii="Times New Roman" w:hAnsi="Times New Roman" w:cs="Times New Roman"/>
                <w:sz w:val="28"/>
                <w:szCs w:val="28"/>
                <w:lang w:val="en-US"/>
              </w:rPr>
              <w:t>3</w:t>
            </w:r>
          </w:p>
        </w:tc>
      </w:tr>
      <w:tr w:rsidR="00EE6717" w:rsidRPr="00900480" w14:paraId="3551D60D" w14:textId="77777777" w:rsidTr="00EE6717">
        <w:tc>
          <w:tcPr>
            <w:tcW w:w="3227" w:type="dxa"/>
            <w:tcBorders>
              <w:top w:val="single" w:sz="4" w:space="0" w:color="auto"/>
              <w:left w:val="single" w:sz="4" w:space="0" w:color="auto"/>
              <w:bottom w:val="single" w:sz="4" w:space="0" w:color="auto"/>
              <w:right w:val="single" w:sz="4" w:space="0" w:color="auto"/>
            </w:tcBorders>
            <w:hideMark/>
          </w:tcPr>
          <w:p w14:paraId="55142573" w14:textId="77777777" w:rsidR="00EE6717" w:rsidRPr="00EE6717" w:rsidRDefault="00EE6717">
            <w:pPr>
              <w:spacing w:after="0" w:line="240" w:lineRule="auto"/>
              <w:rPr>
                <w:rFonts w:ascii="Times New Roman" w:eastAsiaTheme="minorEastAsia" w:hAnsi="Times New Roman" w:cs="Times New Roman"/>
                <w:b/>
                <w:iCs/>
                <w:color w:val="000000"/>
                <w:w w:val="107"/>
                <w:sz w:val="28"/>
                <w:szCs w:val="28"/>
                <w:lang w:val="en-US"/>
              </w:rPr>
            </w:pPr>
            <w:r w:rsidRPr="00EE6717">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00ED93F5" w14:textId="5A998866" w:rsidR="00EE6717" w:rsidRPr="00EE6717" w:rsidRDefault="00EE6717">
            <w:pPr>
              <w:spacing w:after="0" w:line="240" w:lineRule="auto"/>
              <w:ind w:right="-2"/>
              <w:jc w:val="both"/>
              <w:rPr>
                <w:rFonts w:ascii="Times New Roman" w:eastAsiaTheme="minorEastAsia" w:hAnsi="Times New Roman" w:cs="Times New Roman"/>
                <w:color w:val="000000"/>
                <w:sz w:val="28"/>
                <w:szCs w:val="28"/>
                <w:lang w:val="en-US"/>
              </w:rPr>
            </w:pPr>
            <w:r w:rsidRPr="00EE6717">
              <w:rPr>
                <w:rFonts w:ascii="Times New Roman" w:hAnsi="Times New Roman" w:cs="Times New Roman"/>
                <w:sz w:val="28"/>
                <w:szCs w:val="28"/>
                <w:lang w:val="en-US"/>
              </w:rPr>
              <w:t>Mastering the academic discipline "Information Technologies in Education" should ensure the formation of a universal competence: solving problems of professional activity based on the use of information and communication technologies</w:t>
            </w:r>
          </w:p>
        </w:tc>
      </w:tr>
      <w:tr w:rsidR="00EE6717" w:rsidRPr="00900480" w14:paraId="03B7C386" w14:textId="77777777" w:rsidTr="00EE6717">
        <w:tc>
          <w:tcPr>
            <w:tcW w:w="9570" w:type="dxa"/>
            <w:gridSpan w:val="2"/>
            <w:tcBorders>
              <w:top w:val="single" w:sz="4" w:space="0" w:color="auto"/>
              <w:left w:val="single" w:sz="4" w:space="0" w:color="auto"/>
              <w:bottom w:val="single" w:sz="4" w:space="0" w:color="auto"/>
              <w:right w:val="single" w:sz="4" w:space="0" w:color="auto"/>
            </w:tcBorders>
            <w:hideMark/>
          </w:tcPr>
          <w:p w14:paraId="1F8D8578" w14:textId="77777777" w:rsidR="00EE6717" w:rsidRPr="00EE6717" w:rsidRDefault="00EE6717">
            <w:pPr>
              <w:spacing w:after="0" w:line="240" w:lineRule="auto"/>
              <w:jc w:val="center"/>
              <w:rPr>
                <w:rFonts w:ascii="Times New Roman" w:eastAsiaTheme="minorEastAsia" w:hAnsi="Times New Roman" w:cs="Times New Roman"/>
                <w:b/>
                <w:iCs/>
                <w:w w:val="107"/>
                <w:sz w:val="28"/>
                <w:szCs w:val="28"/>
                <w:lang w:val="en-US"/>
              </w:rPr>
            </w:pPr>
            <w:r w:rsidRPr="00EE6717">
              <w:rPr>
                <w:rFonts w:ascii="Times New Roman" w:hAnsi="Times New Roman" w:cs="Times New Roman"/>
                <w:b/>
                <w:sz w:val="28"/>
                <w:szCs w:val="28"/>
                <w:lang w:val="en-US"/>
              </w:rPr>
              <w:t>Summary of the academic discipline:</w:t>
            </w:r>
          </w:p>
          <w:p w14:paraId="0882F714" w14:textId="77777777" w:rsidR="00EE6717" w:rsidRPr="00EE6717" w:rsidRDefault="00EE6717" w:rsidP="00EE6717">
            <w:pPr>
              <w:autoSpaceDE w:val="0"/>
              <w:autoSpaceDN w:val="0"/>
              <w:adjustRightInd w:val="0"/>
              <w:spacing w:after="0" w:line="240" w:lineRule="auto"/>
              <w:ind w:firstLine="709"/>
              <w:jc w:val="both"/>
              <w:rPr>
                <w:rFonts w:ascii="Times New Roman" w:hAnsi="Times New Roman" w:cs="Times New Roman"/>
                <w:sz w:val="28"/>
                <w:szCs w:val="28"/>
                <w:lang w:val="en-US"/>
              </w:rPr>
            </w:pPr>
            <w:r w:rsidRPr="00EE6717">
              <w:rPr>
                <w:rFonts w:ascii="Times New Roman" w:hAnsi="Times New Roman" w:cs="Times New Roman"/>
                <w:sz w:val="28"/>
                <w:szCs w:val="28"/>
                <w:lang w:val="en-US"/>
              </w:rPr>
              <w:t xml:space="preserve">A modern teacher without knowledge of the possibilities of using information and communication technologies (ICT) in education cannot effectively solve professional tasks aimed at developing students' information and communication competencies. Electronic educational resources, the content of which should be presented as a </w:t>
            </w:r>
            <w:proofErr w:type="spellStart"/>
            <w:r w:rsidRPr="00EE6717">
              <w:rPr>
                <w:rFonts w:ascii="Times New Roman" w:hAnsi="Times New Roman" w:cs="Times New Roman"/>
                <w:sz w:val="28"/>
                <w:szCs w:val="28"/>
                <w:lang w:val="en-US"/>
              </w:rPr>
              <w:t>textographic</w:t>
            </w:r>
            <w:proofErr w:type="spellEnd"/>
            <w:r w:rsidRPr="00EE6717">
              <w:rPr>
                <w:rFonts w:ascii="Times New Roman" w:hAnsi="Times New Roman" w:cs="Times New Roman"/>
                <w:sz w:val="28"/>
                <w:szCs w:val="28"/>
                <w:lang w:val="en-US"/>
              </w:rPr>
              <w:t xml:space="preserve"> and high-tech interactive multimedia product, are becoming a key component of pedagogical technologies. The goal of the academic discipline is to develop students' knowledge, skills and abilities in the field of using information technologies in the educational process.</w:t>
            </w:r>
          </w:p>
          <w:p w14:paraId="234D6C8B" w14:textId="77777777" w:rsidR="00EE6717" w:rsidRPr="00EE6717" w:rsidRDefault="00EE6717" w:rsidP="00EE6717">
            <w:pPr>
              <w:autoSpaceDE w:val="0"/>
              <w:autoSpaceDN w:val="0"/>
              <w:adjustRightInd w:val="0"/>
              <w:spacing w:after="0" w:line="240" w:lineRule="auto"/>
              <w:ind w:firstLine="709"/>
              <w:jc w:val="both"/>
              <w:rPr>
                <w:rFonts w:ascii="Times New Roman" w:hAnsi="Times New Roman" w:cs="Times New Roman"/>
                <w:sz w:val="28"/>
                <w:szCs w:val="28"/>
                <w:lang w:val="en-US"/>
              </w:rPr>
            </w:pPr>
            <w:r w:rsidRPr="00EE6717">
              <w:rPr>
                <w:rFonts w:ascii="Times New Roman" w:hAnsi="Times New Roman" w:cs="Times New Roman"/>
                <w:sz w:val="28"/>
                <w:szCs w:val="28"/>
                <w:lang w:val="en-US"/>
              </w:rPr>
              <w:t>Discipline content:</w:t>
            </w:r>
          </w:p>
          <w:p w14:paraId="6C49E5C3" w14:textId="77777777" w:rsidR="00EE6717" w:rsidRPr="00EE6717" w:rsidRDefault="00EE6717" w:rsidP="00EE6717">
            <w:pPr>
              <w:autoSpaceDE w:val="0"/>
              <w:autoSpaceDN w:val="0"/>
              <w:adjustRightInd w:val="0"/>
              <w:spacing w:after="0" w:line="240" w:lineRule="auto"/>
              <w:ind w:firstLine="709"/>
              <w:jc w:val="both"/>
              <w:rPr>
                <w:rFonts w:ascii="Times New Roman" w:hAnsi="Times New Roman" w:cs="Times New Roman"/>
                <w:sz w:val="28"/>
                <w:szCs w:val="28"/>
                <w:lang w:val="en-US"/>
              </w:rPr>
            </w:pPr>
            <w:r w:rsidRPr="00EE6717">
              <w:rPr>
                <w:rFonts w:ascii="Times New Roman" w:hAnsi="Times New Roman" w:cs="Times New Roman"/>
                <w:sz w:val="28"/>
                <w:szCs w:val="28"/>
                <w:lang w:val="en-US"/>
              </w:rPr>
              <w:t>SECTION 1. INFORMATION AND COMMUNICATION TECHNOLOGIES IN EDUCATION.</w:t>
            </w:r>
          </w:p>
          <w:p w14:paraId="13461C48" w14:textId="6A005ECD" w:rsidR="00EE6717" w:rsidRPr="00EE6717" w:rsidRDefault="00EE6717" w:rsidP="00EE6717">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val="en-US"/>
              </w:rPr>
            </w:pPr>
            <w:r w:rsidRPr="00EE6717">
              <w:rPr>
                <w:rFonts w:ascii="Times New Roman" w:hAnsi="Times New Roman" w:cs="Times New Roman"/>
                <w:sz w:val="28"/>
                <w:szCs w:val="28"/>
                <w:lang w:val="en-US"/>
              </w:rPr>
              <w:t>SECTION 2. COMPUTER-ORIENTED DIDACTIC SYSTEMS AND TECHNOLOGIES OF THEIR CONSTRUCTION.</w:t>
            </w:r>
          </w:p>
        </w:tc>
      </w:tr>
    </w:tbl>
    <w:p w14:paraId="3BD4A0D8" w14:textId="77777777" w:rsidR="00EE6717" w:rsidRPr="00EE6717" w:rsidRDefault="00EE6717" w:rsidP="00EE6717">
      <w:pPr>
        <w:spacing w:after="0" w:line="240" w:lineRule="auto"/>
        <w:rPr>
          <w:rFonts w:ascii="Times New Roman" w:eastAsiaTheme="minorEastAsia" w:hAnsi="Times New Roman" w:cs="Times New Roman"/>
          <w:b/>
          <w:color w:val="000000"/>
          <w:sz w:val="28"/>
          <w:szCs w:val="28"/>
          <w:lang w:val="en-US"/>
        </w:rPr>
      </w:pPr>
    </w:p>
    <w:sectPr w:rsidR="00EE6717" w:rsidRPr="00EE6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4F93"/>
    <w:rsid w:val="0006336E"/>
    <w:rsid w:val="000D49D8"/>
    <w:rsid w:val="00117168"/>
    <w:rsid w:val="00146B0E"/>
    <w:rsid w:val="00156D6B"/>
    <w:rsid w:val="001A6CE9"/>
    <w:rsid w:val="001B37B6"/>
    <w:rsid w:val="001B4277"/>
    <w:rsid w:val="00211CAD"/>
    <w:rsid w:val="00246251"/>
    <w:rsid w:val="002523A6"/>
    <w:rsid w:val="002536DE"/>
    <w:rsid w:val="002C511C"/>
    <w:rsid w:val="002D3DAA"/>
    <w:rsid w:val="003269DE"/>
    <w:rsid w:val="0033659A"/>
    <w:rsid w:val="003E6FA8"/>
    <w:rsid w:val="004029B5"/>
    <w:rsid w:val="00453A28"/>
    <w:rsid w:val="004753B9"/>
    <w:rsid w:val="004F13A3"/>
    <w:rsid w:val="005272B6"/>
    <w:rsid w:val="00630FEC"/>
    <w:rsid w:val="00632651"/>
    <w:rsid w:val="00651F7B"/>
    <w:rsid w:val="006823B4"/>
    <w:rsid w:val="006C0FBF"/>
    <w:rsid w:val="006C419B"/>
    <w:rsid w:val="006F590B"/>
    <w:rsid w:val="00753FB2"/>
    <w:rsid w:val="007C3BD2"/>
    <w:rsid w:val="007F1A58"/>
    <w:rsid w:val="00844737"/>
    <w:rsid w:val="008D629D"/>
    <w:rsid w:val="00900480"/>
    <w:rsid w:val="00940DED"/>
    <w:rsid w:val="009437BA"/>
    <w:rsid w:val="0096387C"/>
    <w:rsid w:val="009913F5"/>
    <w:rsid w:val="00997EAD"/>
    <w:rsid w:val="009D3C20"/>
    <w:rsid w:val="00A1196F"/>
    <w:rsid w:val="00A2105A"/>
    <w:rsid w:val="00AC53F8"/>
    <w:rsid w:val="00AD00D6"/>
    <w:rsid w:val="00B211B2"/>
    <w:rsid w:val="00B66FF0"/>
    <w:rsid w:val="00C253D4"/>
    <w:rsid w:val="00C34FC6"/>
    <w:rsid w:val="00C97AA8"/>
    <w:rsid w:val="00D13D34"/>
    <w:rsid w:val="00D14FB1"/>
    <w:rsid w:val="00D75785"/>
    <w:rsid w:val="00D96F69"/>
    <w:rsid w:val="00DC2E4A"/>
    <w:rsid w:val="00DE1CE8"/>
    <w:rsid w:val="00DE3049"/>
    <w:rsid w:val="00E32D20"/>
    <w:rsid w:val="00E53F79"/>
    <w:rsid w:val="00E941F9"/>
    <w:rsid w:val="00EB48BD"/>
    <w:rsid w:val="00EE6717"/>
    <w:rsid w:val="00F12C2B"/>
    <w:rsid w:val="00FA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paragraph" w:styleId="2">
    <w:name w:val="heading 2"/>
    <w:basedOn w:val="a"/>
    <w:link w:val="20"/>
    <w:uiPriority w:val="9"/>
    <w:qFormat/>
    <w:rsid w:val="008D62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styleId="21">
    <w:name w:val="Body Text Indent 2"/>
    <w:basedOn w:val="a"/>
    <w:link w:val="22"/>
    <w:unhideWhenUsed/>
    <w:rsid w:val="0033659A"/>
    <w:pPr>
      <w:spacing w:after="120" w:line="480" w:lineRule="auto"/>
      <w:ind w:left="283"/>
    </w:pPr>
    <w:rPr>
      <w:rFonts w:ascii="Times New Roman" w:eastAsia="Calibri" w:hAnsi="Times New Roman" w:cs="Times New Roman"/>
      <w:sz w:val="28"/>
    </w:rPr>
  </w:style>
  <w:style w:type="character" w:customStyle="1" w:styleId="22">
    <w:name w:val="Основной текст с отступом 2 Знак"/>
    <w:basedOn w:val="a0"/>
    <w:link w:val="21"/>
    <w:rsid w:val="0033659A"/>
    <w:rPr>
      <w:rFonts w:ascii="Times New Roman" w:eastAsia="Calibri" w:hAnsi="Times New Roman" w:cs="Times New Roman"/>
      <w:sz w:val="28"/>
    </w:rPr>
  </w:style>
  <w:style w:type="character" w:customStyle="1" w:styleId="20">
    <w:name w:val="Заголовок 2 Знак"/>
    <w:basedOn w:val="a0"/>
    <w:link w:val="2"/>
    <w:uiPriority w:val="9"/>
    <w:rsid w:val="008D629D"/>
    <w:rPr>
      <w:rFonts w:ascii="Times New Roman" w:eastAsia="Times New Roman" w:hAnsi="Times New Roman" w:cs="Times New Roman"/>
      <w:b/>
      <w:bCs/>
      <w:sz w:val="36"/>
      <w:szCs w:val="36"/>
      <w:lang w:eastAsia="ru-RU"/>
    </w:rPr>
  </w:style>
  <w:style w:type="character" w:styleId="a5">
    <w:name w:val="Strong"/>
    <w:basedOn w:val="a0"/>
    <w:uiPriority w:val="22"/>
    <w:qFormat/>
    <w:rsid w:val="00EE6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paragraph" w:styleId="2">
    <w:name w:val="heading 2"/>
    <w:basedOn w:val="a"/>
    <w:link w:val="20"/>
    <w:uiPriority w:val="9"/>
    <w:qFormat/>
    <w:rsid w:val="008D62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styleId="21">
    <w:name w:val="Body Text Indent 2"/>
    <w:basedOn w:val="a"/>
    <w:link w:val="22"/>
    <w:unhideWhenUsed/>
    <w:rsid w:val="0033659A"/>
    <w:pPr>
      <w:spacing w:after="120" w:line="480" w:lineRule="auto"/>
      <w:ind w:left="283"/>
    </w:pPr>
    <w:rPr>
      <w:rFonts w:ascii="Times New Roman" w:eastAsia="Calibri" w:hAnsi="Times New Roman" w:cs="Times New Roman"/>
      <w:sz w:val="28"/>
    </w:rPr>
  </w:style>
  <w:style w:type="character" w:customStyle="1" w:styleId="22">
    <w:name w:val="Основной текст с отступом 2 Знак"/>
    <w:basedOn w:val="a0"/>
    <w:link w:val="21"/>
    <w:rsid w:val="0033659A"/>
    <w:rPr>
      <w:rFonts w:ascii="Times New Roman" w:eastAsia="Calibri" w:hAnsi="Times New Roman" w:cs="Times New Roman"/>
      <w:sz w:val="28"/>
    </w:rPr>
  </w:style>
  <w:style w:type="character" w:customStyle="1" w:styleId="20">
    <w:name w:val="Заголовок 2 Знак"/>
    <w:basedOn w:val="a0"/>
    <w:link w:val="2"/>
    <w:uiPriority w:val="9"/>
    <w:rsid w:val="008D629D"/>
    <w:rPr>
      <w:rFonts w:ascii="Times New Roman" w:eastAsia="Times New Roman" w:hAnsi="Times New Roman" w:cs="Times New Roman"/>
      <w:b/>
      <w:bCs/>
      <w:sz w:val="36"/>
      <w:szCs w:val="36"/>
      <w:lang w:eastAsia="ru-RU"/>
    </w:rPr>
  </w:style>
  <w:style w:type="character" w:styleId="a5">
    <w:name w:val="Strong"/>
    <w:basedOn w:val="a0"/>
    <w:uiPriority w:val="22"/>
    <w:qFormat/>
    <w:rsid w:val="00EE6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56507">
      <w:bodyDiv w:val="1"/>
      <w:marLeft w:val="0"/>
      <w:marRight w:val="0"/>
      <w:marTop w:val="0"/>
      <w:marBottom w:val="0"/>
      <w:divBdr>
        <w:top w:val="none" w:sz="0" w:space="0" w:color="auto"/>
        <w:left w:val="none" w:sz="0" w:space="0" w:color="auto"/>
        <w:bottom w:val="none" w:sz="0" w:space="0" w:color="auto"/>
        <w:right w:val="none" w:sz="0" w:space="0" w:color="auto"/>
      </w:divBdr>
    </w:div>
    <w:div w:id="12710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2025-05-28T00:45:00Z</dcterms:created>
  <dcterms:modified xsi:type="dcterms:W3CDTF">2025-05-28T00:45:00Z</dcterms:modified>
</cp:coreProperties>
</file>