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D7" w:rsidRDefault="00A56DD7" w:rsidP="00A56DD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A56DD7" w:rsidRDefault="00A56DD7" w:rsidP="00A56DD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 xml:space="preserve">Theory and Methodology </w:t>
      </w:r>
      <w:r>
        <w:rPr>
          <w:rFonts w:ascii="Times New Roman" w:eastAsia="Times New Roman" w:hAnsi="Times New Roman" w:cs="Times New Roman"/>
          <w:b/>
          <w:color w:val="000000"/>
          <w:sz w:val="28"/>
          <w:szCs w:val="28"/>
          <w:lang w:val="en-US" w:eastAsia="ru-RU"/>
        </w:rPr>
        <w:t>of Health-Related Physical Culture</w:t>
      </w:r>
      <w:bookmarkEnd w:id="0"/>
      <w:r>
        <w:rPr>
          <w:rFonts w:ascii="Times New Roman" w:hAnsi="Times New Roman"/>
          <w:b/>
          <w:sz w:val="28"/>
          <w:szCs w:val="28"/>
          <w:lang w:val="en-US"/>
        </w:rPr>
        <w:t>”</w:t>
      </w:r>
    </w:p>
    <w:p w:rsidR="00A56DD7" w:rsidRDefault="00A56DD7" w:rsidP="00A56DD7">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A56DD7" w:rsidRPr="00A56DD7" w:rsidTr="00A56DD7">
        <w:tc>
          <w:tcPr>
            <w:tcW w:w="3227" w:type="dxa"/>
            <w:tcBorders>
              <w:top w:val="single" w:sz="4" w:space="0" w:color="auto"/>
              <w:left w:val="single" w:sz="4" w:space="0" w:color="auto"/>
              <w:bottom w:val="single" w:sz="4" w:space="0" w:color="auto"/>
              <w:right w:val="single" w:sz="4" w:space="0" w:color="auto"/>
            </w:tcBorders>
            <w:hideMark/>
          </w:tcPr>
          <w:p w:rsidR="00A56DD7" w:rsidRPr="00A56DD7" w:rsidRDefault="00A56DD7">
            <w:pPr>
              <w:widowControl w:val="0"/>
              <w:suppressAutoHyphens/>
              <w:autoSpaceDN w:val="0"/>
              <w:jc w:val="both"/>
              <w:rPr>
                <w:rFonts w:ascii="Times New Roman" w:eastAsia="Times New Roman" w:hAnsi="Times New Roman" w:cs="Times New Roman"/>
                <w:b/>
                <w:sz w:val="28"/>
                <w:szCs w:val="28"/>
                <w:lang w:val="en-US"/>
              </w:rPr>
            </w:pPr>
            <w:r w:rsidRPr="00A56DD7">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56DD7" w:rsidRPr="00A56DD7" w:rsidRDefault="00A56DD7">
            <w:pPr>
              <w:widowControl w:val="0"/>
              <w:suppressAutoHyphens/>
              <w:autoSpaceDN w:val="0"/>
              <w:jc w:val="both"/>
              <w:rPr>
                <w:rFonts w:ascii="Times New Roman" w:eastAsia="Times New Roman" w:hAnsi="Times New Roman" w:cs="Times New Roman"/>
                <w:sz w:val="28"/>
                <w:szCs w:val="28"/>
                <w:lang w:val="en-US"/>
              </w:rPr>
            </w:pPr>
            <w:r w:rsidRPr="00A56DD7">
              <w:rPr>
                <w:rFonts w:ascii="Times New Roman" w:hAnsi="Times New Roman" w:cs="Times New Roman"/>
                <w:sz w:val="28"/>
                <w:szCs w:val="28"/>
                <w:lang w:val="be-BY"/>
              </w:rPr>
              <w:t xml:space="preserve">6-05-0115-01 </w:t>
            </w:r>
            <w:r w:rsidRPr="00A56DD7">
              <w:rPr>
                <w:rFonts w:ascii="Times New Roman" w:hAnsi="Times New Roman" w:cs="Times New Roman"/>
                <w:sz w:val="28"/>
                <w:szCs w:val="28"/>
                <w:lang w:val="en-US"/>
              </w:rPr>
              <w:t>Physical Culture Education</w:t>
            </w:r>
          </w:p>
        </w:tc>
      </w:tr>
      <w:tr w:rsidR="00A56DD7" w:rsidTr="00A56DD7">
        <w:tc>
          <w:tcPr>
            <w:tcW w:w="3227" w:type="dxa"/>
            <w:tcBorders>
              <w:top w:val="single" w:sz="4" w:space="0" w:color="auto"/>
              <w:left w:val="single" w:sz="4" w:space="0" w:color="auto"/>
              <w:bottom w:val="single" w:sz="4" w:space="0" w:color="auto"/>
              <w:right w:val="single" w:sz="4" w:space="0" w:color="auto"/>
            </w:tcBorders>
            <w:hideMark/>
          </w:tcPr>
          <w:p w:rsidR="00A56DD7" w:rsidRDefault="00A56DD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A56DD7" w:rsidRDefault="00A56DD7">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2, 3, 4</w:t>
            </w:r>
          </w:p>
        </w:tc>
      </w:tr>
      <w:tr w:rsidR="00A56DD7" w:rsidTr="00A56DD7">
        <w:tc>
          <w:tcPr>
            <w:tcW w:w="3227" w:type="dxa"/>
            <w:tcBorders>
              <w:top w:val="single" w:sz="4" w:space="0" w:color="auto"/>
              <w:left w:val="single" w:sz="4" w:space="0" w:color="auto"/>
              <w:bottom w:val="single" w:sz="4" w:space="0" w:color="auto"/>
              <w:right w:val="single" w:sz="4" w:space="0" w:color="auto"/>
            </w:tcBorders>
            <w:hideMark/>
          </w:tcPr>
          <w:p w:rsidR="00A56DD7" w:rsidRDefault="00A56DD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A56DD7" w:rsidRDefault="00A56DD7">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4/5/6/7/8</w:t>
            </w:r>
          </w:p>
        </w:tc>
      </w:tr>
      <w:tr w:rsidR="00A56DD7" w:rsidTr="00A56DD7">
        <w:tc>
          <w:tcPr>
            <w:tcW w:w="3227" w:type="dxa"/>
            <w:tcBorders>
              <w:top w:val="single" w:sz="4" w:space="0" w:color="auto"/>
              <w:left w:val="single" w:sz="4" w:space="0" w:color="auto"/>
              <w:bottom w:val="single" w:sz="4" w:space="0" w:color="auto"/>
              <w:right w:val="single" w:sz="4" w:space="0" w:color="auto"/>
            </w:tcBorders>
            <w:hideMark/>
          </w:tcPr>
          <w:p w:rsidR="00A56DD7" w:rsidRDefault="00A56DD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A56DD7" w:rsidRDefault="00A56DD7">
            <w:pPr>
              <w:ind w:right="146"/>
              <w:rPr>
                <w:rFonts w:ascii="Times New Roman" w:eastAsia="Times New Roman" w:hAnsi="Times New Roman" w:cs="Times New Roman"/>
                <w:sz w:val="28"/>
                <w:szCs w:val="28"/>
                <w:lang w:eastAsia="ru-RU"/>
              </w:rPr>
            </w:pPr>
            <w:r>
              <w:rPr>
                <w:rFonts w:ascii="Times New Roman" w:hAnsi="Times New Roman" w:cs="Times New Roman"/>
                <w:sz w:val="28"/>
                <w:szCs w:val="28"/>
              </w:rPr>
              <w:t>370</w:t>
            </w:r>
          </w:p>
        </w:tc>
      </w:tr>
      <w:tr w:rsidR="00A56DD7" w:rsidTr="00A56DD7">
        <w:tc>
          <w:tcPr>
            <w:tcW w:w="3227" w:type="dxa"/>
            <w:vMerge w:val="restart"/>
            <w:tcBorders>
              <w:top w:val="single" w:sz="4" w:space="0" w:color="auto"/>
              <w:left w:val="single" w:sz="4" w:space="0" w:color="auto"/>
              <w:bottom w:val="single" w:sz="4" w:space="0" w:color="auto"/>
              <w:right w:val="single" w:sz="4" w:space="0" w:color="auto"/>
            </w:tcBorders>
            <w:hideMark/>
          </w:tcPr>
          <w:p w:rsidR="00A56DD7" w:rsidRDefault="00A56DD7">
            <w:pPr>
              <w:rPr>
                <w:rFonts w:ascii="Times New Roman" w:eastAsia="Times New Roman" w:hAnsi="Times New Roman"/>
                <w:b/>
                <w:sz w:val="28"/>
                <w:szCs w:val="28"/>
                <w:lang w:val="en-US"/>
              </w:rPr>
            </w:pPr>
            <w:r>
              <w:rPr>
                <w:rFonts w:ascii="Times New Roman" w:hAnsi="Times New Roman"/>
                <w:b/>
                <w:sz w:val="28"/>
                <w:szCs w:val="28"/>
                <w:lang w:val="en-US"/>
              </w:rPr>
              <w:t>Lectures</w:t>
            </w:r>
          </w:p>
          <w:p w:rsidR="00A56DD7" w:rsidRDefault="00A56DD7">
            <w:pPr>
              <w:rPr>
                <w:rFonts w:ascii="Times New Roman" w:hAnsi="Times New Roman"/>
                <w:b/>
                <w:sz w:val="28"/>
                <w:szCs w:val="28"/>
                <w:lang w:val="en-US"/>
              </w:rPr>
            </w:pPr>
            <w:r>
              <w:rPr>
                <w:rFonts w:ascii="Times New Roman" w:hAnsi="Times New Roman"/>
                <w:b/>
                <w:sz w:val="28"/>
                <w:szCs w:val="28"/>
                <w:lang w:val="en-US"/>
              </w:rPr>
              <w:t xml:space="preserve">Seminar classes </w:t>
            </w:r>
          </w:p>
          <w:p w:rsidR="00A56DD7" w:rsidRDefault="00A56DD7">
            <w:pPr>
              <w:rPr>
                <w:rFonts w:ascii="Times New Roman" w:eastAsia="Calibri" w:hAnsi="Times New Roman"/>
                <w:b/>
                <w:sz w:val="28"/>
                <w:szCs w:val="28"/>
                <w:lang w:val="en-US"/>
              </w:rPr>
            </w:pPr>
            <w:r>
              <w:rPr>
                <w:rFonts w:ascii="Times New Roman" w:hAnsi="Times New Roman"/>
                <w:b/>
                <w:sz w:val="28"/>
                <w:szCs w:val="28"/>
                <w:lang w:val="en-US"/>
              </w:rPr>
              <w:t>Practical classes</w:t>
            </w:r>
          </w:p>
          <w:p w:rsidR="00A56DD7" w:rsidRDefault="00A56DD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A56DD7" w:rsidRDefault="00A56DD7">
            <w:pPr>
              <w:ind w:right="146"/>
              <w:rPr>
                <w:rFonts w:ascii="Times New Roman" w:eastAsia="Times New Roman" w:hAnsi="Times New Roman" w:cs="Times New Roman"/>
                <w:sz w:val="28"/>
                <w:szCs w:val="28"/>
                <w:lang w:eastAsia="ru-RU"/>
              </w:rPr>
            </w:pPr>
            <w:r>
              <w:rPr>
                <w:rFonts w:ascii="Times New Roman" w:hAnsi="Times New Roman" w:cs="Times New Roman"/>
                <w:sz w:val="28"/>
                <w:szCs w:val="28"/>
              </w:rPr>
              <w:t>110</w:t>
            </w:r>
          </w:p>
        </w:tc>
      </w:tr>
      <w:tr w:rsidR="00A56DD7" w:rsidTr="00A56DD7">
        <w:tc>
          <w:tcPr>
            <w:tcW w:w="0" w:type="auto"/>
            <w:vMerge/>
            <w:tcBorders>
              <w:top w:val="single" w:sz="4" w:space="0" w:color="auto"/>
              <w:left w:val="single" w:sz="4" w:space="0" w:color="auto"/>
              <w:bottom w:val="single" w:sz="4" w:space="0" w:color="auto"/>
              <w:right w:val="single" w:sz="4" w:space="0" w:color="auto"/>
            </w:tcBorders>
            <w:vAlign w:val="center"/>
            <w:hideMark/>
          </w:tcPr>
          <w:p w:rsidR="00A56DD7" w:rsidRDefault="00A56DD7">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A56DD7" w:rsidRDefault="00A56DD7">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A56DD7" w:rsidTr="00A56DD7">
        <w:tc>
          <w:tcPr>
            <w:tcW w:w="0" w:type="auto"/>
            <w:vMerge/>
            <w:tcBorders>
              <w:top w:val="single" w:sz="4" w:space="0" w:color="auto"/>
              <w:left w:val="single" w:sz="4" w:space="0" w:color="auto"/>
              <w:bottom w:val="single" w:sz="4" w:space="0" w:color="auto"/>
              <w:right w:val="single" w:sz="4" w:space="0" w:color="auto"/>
            </w:tcBorders>
            <w:vAlign w:val="center"/>
            <w:hideMark/>
          </w:tcPr>
          <w:p w:rsidR="00A56DD7" w:rsidRDefault="00A56DD7">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A56DD7" w:rsidRDefault="00A56DD7">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r>
      <w:tr w:rsidR="00A56DD7" w:rsidTr="00A56DD7">
        <w:tc>
          <w:tcPr>
            <w:tcW w:w="0" w:type="auto"/>
            <w:vMerge/>
            <w:tcBorders>
              <w:top w:val="single" w:sz="4" w:space="0" w:color="auto"/>
              <w:left w:val="single" w:sz="4" w:space="0" w:color="auto"/>
              <w:bottom w:val="single" w:sz="4" w:space="0" w:color="auto"/>
              <w:right w:val="single" w:sz="4" w:space="0" w:color="auto"/>
            </w:tcBorders>
            <w:vAlign w:val="center"/>
            <w:hideMark/>
          </w:tcPr>
          <w:p w:rsidR="00A56DD7" w:rsidRDefault="00A56DD7">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A56DD7" w:rsidRDefault="00A56DD7">
            <w:pPr>
              <w:ind w:right="146"/>
              <w:rPr>
                <w:rFonts w:ascii="Times New Roman" w:eastAsia="Times New Roman" w:hAnsi="Times New Roman" w:cs="Times New Roman"/>
                <w:sz w:val="28"/>
                <w:szCs w:val="28"/>
                <w:lang w:eastAsia="ru-RU"/>
              </w:rPr>
            </w:pPr>
            <w:r>
              <w:rPr>
                <w:rFonts w:ascii="Times New Roman" w:hAnsi="Times New Roman" w:cs="Times New Roman"/>
                <w:sz w:val="28"/>
                <w:szCs w:val="28"/>
              </w:rPr>
              <w:t>90</w:t>
            </w:r>
          </w:p>
        </w:tc>
      </w:tr>
      <w:tr w:rsidR="00A56DD7" w:rsidRPr="00F96B75" w:rsidTr="00A56DD7">
        <w:tc>
          <w:tcPr>
            <w:tcW w:w="3227" w:type="dxa"/>
            <w:tcBorders>
              <w:top w:val="single" w:sz="4" w:space="0" w:color="auto"/>
              <w:left w:val="single" w:sz="4" w:space="0" w:color="auto"/>
              <w:bottom w:val="single" w:sz="4" w:space="0" w:color="auto"/>
              <w:right w:val="single" w:sz="4" w:space="0" w:color="auto"/>
            </w:tcBorders>
            <w:hideMark/>
          </w:tcPr>
          <w:p w:rsidR="00A56DD7" w:rsidRDefault="00A56DD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A56DD7" w:rsidRDefault="00A56DD7">
            <w:pPr>
              <w:ind w:right="146"/>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exam / credit / exam / credit / exam</w:t>
            </w:r>
          </w:p>
        </w:tc>
      </w:tr>
      <w:tr w:rsidR="00A56DD7" w:rsidTr="00A56DD7">
        <w:tc>
          <w:tcPr>
            <w:tcW w:w="3227" w:type="dxa"/>
            <w:tcBorders>
              <w:top w:val="single" w:sz="4" w:space="0" w:color="auto"/>
              <w:left w:val="single" w:sz="4" w:space="0" w:color="auto"/>
              <w:bottom w:val="single" w:sz="4" w:space="0" w:color="auto"/>
              <w:right w:val="single" w:sz="4" w:space="0" w:color="auto"/>
            </w:tcBorders>
            <w:hideMark/>
          </w:tcPr>
          <w:p w:rsidR="00A56DD7" w:rsidRDefault="00A56DD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56DD7" w:rsidRDefault="00A56DD7">
            <w:pPr>
              <w:ind w:right="1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A56DD7" w:rsidRPr="00F96B75" w:rsidTr="00A56DD7">
        <w:tc>
          <w:tcPr>
            <w:tcW w:w="3227" w:type="dxa"/>
            <w:tcBorders>
              <w:top w:val="single" w:sz="4" w:space="0" w:color="auto"/>
              <w:left w:val="single" w:sz="4" w:space="0" w:color="auto"/>
              <w:bottom w:val="single" w:sz="4" w:space="0" w:color="auto"/>
              <w:right w:val="single" w:sz="4" w:space="0" w:color="auto"/>
            </w:tcBorders>
            <w:hideMark/>
          </w:tcPr>
          <w:p w:rsidR="00A56DD7" w:rsidRDefault="00A56DD7">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56DD7" w:rsidRPr="00A56DD7" w:rsidRDefault="00A56DD7" w:rsidP="00A56DD7">
            <w:pPr>
              <w:ind w:left="34" w:right="146" w:firstLine="136"/>
              <w:jc w:val="both"/>
              <w:rPr>
                <w:rFonts w:ascii="Times New Roman" w:eastAsia="Times New Roman" w:hAnsi="Times New Roman" w:cs="Times New Roman"/>
                <w:color w:val="000000"/>
                <w:sz w:val="28"/>
                <w:szCs w:val="28"/>
                <w:lang w:val="en-US" w:eastAsia="ru-RU"/>
              </w:rPr>
            </w:pPr>
            <w:r w:rsidRPr="00A56DD7">
              <w:rPr>
                <w:rFonts w:ascii="Times New Roman" w:eastAsia="Times New Roman" w:hAnsi="Times New Roman" w:cs="Times New Roman"/>
                <w:color w:val="000000"/>
                <w:sz w:val="28"/>
                <w:szCs w:val="28"/>
                <w:lang w:val="en-US" w:eastAsia="ru-RU"/>
              </w:rPr>
              <w:t xml:space="preserve">To master the terms and concepts, knowledge of the history and current state of physical culture, health and tourism and recreational activities; navigate and use knowledge of health methods and mass tourism physical culture and sports events in organizations and institutions of various types. </w:t>
            </w:r>
          </w:p>
          <w:p w:rsidR="00A56DD7" w:rsidRPr="00A56DD7" w:rsidRDefault="00A56DD7" w:rsidP="00A56DD7">
            <w:pPr>
              <w:ind w:left="34" w:right="146" w:firstLine="136"/>
              <w:jc w:val="both"/>
              <w:rPr>
                <w:rFonts w:ascii="Helvetica" w:eastAsia="Times New Roman" w:hAnsi="Helvetica" w:cs="Helvetica"/>
                <w:color w:val="3C4043"/>
                <w:sz w:val="28"/>
                <w:szCs w:val="28"/>
                <w:lang w:val="en-US"/>
              </w:rPr>
            </w:pPr>
            <w:r w:rsidRPr="00A56DD7">
              <w:rPr>
                <w:rFonts w:ascii="Times New Roman" w:eastAsia="Times New Roman" w:hAnsi="Times New Roman" w:cs="Times New Roman"/>
                <w:color w:val="000000"/>
                <w:sz w:val="28"/>
                <w:szCs w:val="28"/>
                <w:lang w:val="en-US" w:eastAsia="ru-RU"/>
              </w:rPr>
              <w:t>To plan, organize, control and adjust physical culture, health and tourism and recreational activities.</w:t>
            </w:r>
          </w:p>
        </w:tc>
      </w:tr>
      <w:tr w:rsidR="00A56DD7" w:rsidRPr="00F96B75" w:rsidTr="00A56DD7">
        <w:tc>
          <w:tcPr>
            <w:tcW w:w="9570" w:type="dxa"/>
            <w:gridSpan w:val="2"/>
            <w:tcBorders>
              <w:top w:val="single" w:sz="4" w:space="0" w:color="auto"/>
              <w:left w:val="single" w:sz="4" w:space="0" w:color="auto"/>
              <w:bottom w:val="single" w:sz="4" w:space="0" w:color="auto"/>
              <w:right w:val="single" w:sz="4" w:space="0" w:color="auto"/>
            </w:tcBorders>
            <w:hideMark/>
          </w:tcPr>
          <w:p w:rsidR="00A56DD7" w:rsidRDefault="00A56DD7">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A56DD7" w:rsidRDefault="00A56DD7" w:rsidP="00A56DD7">
            <w:pPr>
              <w:ind w:right="146" w:firstLine="567"/>
              <w:jc w:val="both"/>
              <w:rPr>
                <w:rFonts w:ascii="Times New Roman" w:hAnsi="Times New Roman" w:cs="Times New Roman"/>
                <w:sz w:val="28"/>
                <w:szCs w:val="28"/>
                <w:lang w:val="en-US"/>
              </w:rPr>
            </w:pPr>
            <w:r w:rsidRPr="00F96B75">
              <w:rPr>
                <w:rFonts w:ascii="Times New Roman" w:hAnsi="Times New Roman" w:cs="Times New Roman"/>
                <w:sz w:val="28"/>
                <w:szCs w:val="28"/>
                <w:lang w:val="en-US"/>
              </w:rPr>
              <w:t xml:space="preserve">The curriculum is divided into 4 parts: "General Fundamentals of Theory and Methodology of Health-Related Physical Culture", "Means of Health-Related Physical Culture", "Theory and Practice of Tourism and Recreational Activities", and "Sports and Tourism Activities". </w:t>
            </w:r>
          </w:p>
          <w:p w:rsidR="00A56DD7" w:rsidRPr="00A56DD7" w:rsidRDefault="00A56DD7" w:rsidP="00A56DD7">
            <w:pPr>
              <w:ind w:right="146" w:firstLine="567"/>
              <w:jc w:val="both"/>
              <w:rPr>
                <w:rFonts w:ascii="Calibri" w:eastAsia="Calibri" w:hAnsi="Calibri" w:cs="Times New Roman"/>
                <w:sz w:val="28"/>
                <w:szCs w:val="28"/>
                <w:lang w:val="en-US"/>
              </w:rPr>
            </w:pPr>
            <w:r w:rsidRPr="00A56DD7">
              <w:rPr>
                <w:rFonts w:ascii="Times New Roman" w:hAnsi="Times New Roman" w:cs="Times New Roman"/>
                <w:sz w:val="28"/>
                <w:szCs w:val="28"/>
                <w:lang w:val="en-US"/>
              </w:rPr>
              <w:t xml:space="preserve">When mastering the material of the first section, students become familiar with the general structure, patterns, principles, and forms of health-related physical culture. </w:t>
            </w:r>
            <w:r w:rsidRPr="00F96B75">
              <w:rPr>
                <w:rFonts w:ascii="Times New Roman" w:hAnsi="Times New Roman" w:cs="Times New Roman"/>
                <w:sz w:val="28"/>
                <w:szCs w:val="28"/>
                <w:lang w:val="en-US"/>
              </w:rPr>
              <w:t>They master the methodological and organizational foundations of physical culture and health-related work when working with the population. When studying the content of the second section, they study modern trends in health-related fitness technologies. The third and fourth sections provide for mastering the methodology for organizing tourist recreational routes, as well as special knowledge, skills, and abilities in physical culture and health-related activities in the field of recreational tourism when working with different categories of the population.</w:t>
            </w:r>
          </w:p>
        </w:tc>
      </w:tr>
    </w:tbl>
    <w:p w:rsidR="00A56DD7" w:rsidRDefault="00A56DD7" w:rsidP="00A56DD7">
      <w:pPr>
        <w:spacing w:after="0" w:line="240" w:lineRule="auto"/>
        <w:rPr>
          <w:rFonts w:ascii="Times New Roman" w:eastAsia="Calibri" w:hAnsi="Times New Roman"/>
          <w:kern w:val="2"/>
          <w:sz w:val="28"/>
          <w:szCs w:val="28"/>
          <w:lang w:val="en-US"/>
        </w:rPr>
      </w:pPr>
    </w:p>
    <w:p w:rsidR="00A56DD7" w:rsidRPr="00A56DD7" w:rsidRDefault="00A56DD7" w:rsidP="00125FBC">
      <w:pPr>
        <w:spacing w:after="0" w:line="240" w:lineRule="auto"/>
        <w:rPr>
          <w:sz w:val="26"/>
          <w:szCs w:val="26"/>
          <w:lang w:val="en-US"/>
        </w:rPr>
      </w:pPr>
    </w:p>
    <w:sectPr w:rsidR="00A56DD7" w:rsidRPr="00A56DD7" w:rsidSect="00125FBC">
      <w:pgSz w:w="11906" w:h="16838"/>
      <w:pgMar w:top="1134"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93"/>
    <w:rsid w:val="0009179E"/>
    <w:rsid w:val="00121705"/>
    <w:rsid w:val="00125FBC"/>
    <w:rsid w:val="00244074"/>
    <w:rsid w:val="002B5B27"/>
    <w:rsid w:val="00373110"/>
    <w:rsid w:val="005D6142"/>
    <w:rsid w:val="007546E0"/>
    <w:rsid w:val="007B11A3"/>
    <w:rsid w:val="00810893"/>
    <w:rsid w:val="00831BA8"/>
    <w:rsid w:val="00884074"/>
    <w:rsid w:val="00A462F2"/>
    <w:rsid w:val="00A56DD7"/>
    <w:rsid w:val="00A62C38"/>
    <w:rsid w:val="00B117EE"/>
    <w:rsid w:val="00BE2427"/>
    <w:rsid w:val="00BE4A61"/>
    <w:rsid w:val="00C76A31"/>
    <w:rsid w:val="00C85CA6"/>
    <w:rsid w:val="00CE7E53"/>
    <w:rsid w:val="00DD6E4B"/>
    <w:rsid w:val="00F64664"/>
    <w:rsid w:val="00F96B75"/>
    <w:rsid w:val="00FB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A56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6DD7"/>
    <w:rPr>
      <w:b/>
      <w:bCs/>
    </w:rPr>
  </w:style>
  <w:style w:type="character" w:customStyle="1" w:styleId="rynqvb">
    <w:name w:val="rynqvb"/>
    <w:basedOn w:val="a0"/>
    <w:rsid w:val="00A56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A56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6DD7"/>
    <w:rPr>
      <w:b/>
      <w:bCs/>
    </w:rPr>
  </w:style>
  <w:style w:type="character" w:customStyle="1" w:styleId="rynqvb">
    <w:name w:val="rynqvb"/>
    <w:basedOn w:val="a0"/>
    <w:rsid w:val="00A5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334">
      <w:bodyDiv w:val="1"/>
      <w:marLeft w:val="0"/>
      <w:marRight w:val="0"/>
      <w:marTop w:val="0"/>
      <w:marBottom w:val="0"/>
      <w:divBdr>
        <w:top w:val="none" w:sz="0" w:space="0" w:color="auto"/>
        <w:left w:val="none" w:sz="0" w:space="0" w:color="auto"/>
        <w:bottom w:val="none" w:sz="0" w:space="0" w:color="auto"/>
        <w:right w:val="none" w:sz="0" w:space="0" w:color="auto"/>
      </w:divBdr>
    </w:div>
    <w:div w:id="447743528">
      <w:bodyDiv w:val="1"/>
      <w:marLeft w:val="0"/>
      <w:marRight w:val="0"/>
      <w:marTop w:val="0"/>
      <w:marBottom w:val="0"/>
      <w:divBdr>
        <w:top w:val="none" w:sz="0" w:space="0" w:color="auto"/>
        <w:left w:val="none" w:sz="0" w:space="0" w:color="auto"/>
        <w:bottom w:val="none" w:sz="0" w:space="0" w:color="auto"/>
        <w:right w:val="none" w:sz="0" w:space="0" w:color="auto"/>
      </w:divBdr>
    </w:div>
    <w:div w:id="874777058">
      <w:bodyDiv w:val="1"/>
      <w:marLeft w:val="0"/>
      <w:marRight w:val="0"/>
      <w:marTop w:val="0"/>
      <w:marBottom w:val="0"/>
      <w:divBdr>
        <w:top w:val="none" w:sz="0" w:space="0" w:color="auto"/>
        <w:left w:val="none" w:sz="0" w:space="0" w:color="auto"/>
        <w:bottom w:val="none" w:sz="0" w:space="0" w:color="auto"/>
        <w:right w:val="none" w:sz="0" w:space="0" w:color="auto"/>
      </w:divBdr>
    </w:div>
    <w:div w:id="14488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2</cp:revision>
  <dcterms:created xsi:type="dcterms:W3CDTF">2025-07-23T11:47:00Z</dcterms:created>
  <dcterms:modified xsi:type="dcterms:W3CDTF">2025-07-23T11:47:00Z</dcterms:modified>
</cp:coreProperties>
</file>