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05" w:rsidRDefault="00C95461" w:rsidP="000978A3">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861905">
        <w:rPr>
          <w:rFonts w:ascii="Times New Roman" w:hAnsi="Times New Roman"/>
          <w:b/>
          <w:sz w:val="28"/>
          <w:szCs w:val="28"/>
          <w:lang w:val="en-US"/>
        </w:rPr>
        <w:t>ame of the academic discipline:</w:t>
      </w:r>
    </w:p>
    <w:p w:rsidR="00861905" w:rsidRPr="00C95461" w:rsidRDefault="00C95461" w:rsidP="0086190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861905">
        <w:rPr>
          <w:rFonts w:ascii="Times New Roman" w:hAnsi="Times New Roman" w:cs="Times New Roman"/>
          <w:b/>
          <w:sz w:val="28"/>
          <w:szCs w:val="28"/>
        </w:rPr>
        <w:t>Operational</w:t>
      </w:r>
      <w:proofErr w:type="spellEnd"/>
      <w:r w:rsidR="00861905">
        <w:rPr>
          <w:rFonts w:ascii="Times New Roman" w:hAnsi="Times New Roman" w:cs="Times New Roman"/>
          <w:b/>
          <w:sz w:val="28"/>
          <w:szCs w:val="28"/>
        </w:rPr>
        <w:t xml:space="preserve"> </w:t>
      </w:r>
      <w:r>
        <w:rPr>
          <w:rFonts w:ascii="Times New Roman" w:hAnsi="Times New Roman" w:cs="Times New Roman"/>
          <w:b/>
          <w:sz w:val="28"/>
          <w:szCs w:val="28"/>
          <w:lang w:val="en-US"/>
        </w:rPr>
        <w:t>investigative</w:t>
      </w:r>
      <w:r w:rsidR="00861905">
        <w:rPr>
          <w:rFonts w:ascii="Times New Roman" w:hAnsi="Times New Roman" w:cs="Times New Roman"/>
          <w:b/>
          <w:sz w:val="28"/>
          <w:szCs w:val="28"/>
        </w:rPr>
        <w:t xml:space="preserve"> </w:t>
      </w:r>
      <w:r>
        <w:rPr>
          <w:rFonts w:ascii="Times New Roman" w:hAnsi="Times New Roman" w:cs="Times New Roman"/>
          <w:b/>
          <w:sz w:val="28"/>
          <w:szCs w:val="28"/>
          <w:lang w:val="en-US"/>
        </w:rPr>
        <w:t>activity</w:t>
      </w:r>
      <w:bookmarkEnd w:id="0"/>
      <w:r>
        <w:rPr>
          <w:rFonts w:ascii="Times New Roman" w:hAnsi="Times New Roman" w:cs="Times New Roman"/>
          <w:b/>
          <w:sz w:val="28"/>
          <w:szCs w:val="28"/>
          <w:lang w:val="en-US"/>
        </w:rPr>
        <w:t>”</w:t>
      </w:r>
    </w:p>
    <w:p w:rsidR="00861905" w:rsidRDefault="00861905" w:rsidP="00861905">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Style w:val="a4"/>
                <w:rFonts w:ascii="Times New Roman" w:hAnsi="Times New Roman" w:cs="Times New Roman"/>
                <w:sz w:val="28"/>
                <w:szCs w:val="28"/>
                <w:shd w:val="clear" w:color="auto" w:fill="FFFFFF"/>
                <w:lang w:val="en-US"/>
              </w:rPr>
              <w:t>Specialty code and name</w:t>
            </w:r>
          </w:p>
        </w:tc>
        <w:tc>
          <w:tcPr>
            <w:tcW w:w="4673" w:type="dxa"/>
            <w:tcBorders>
              <w:top w:val="single" w:sz="4" w:space="0" w:color="auto"/>
              <w:left w:val="single" w:sz="4" w:space="0" w:color="auto"/>
              <w:bottom w:val="single" w:sz="4" w:space="0" w:color="auto"/>
              <w:right w:val="single" w:sz="4" w:space="0" w:color="auto"/>
            </w:tcBorders>
            <w:hideMark/>
          </w:tcPr>
          <w:p w:rsidR="00C95461" w:rsidRPr="00861905" w:rsidRDefault="00C95461">
            <w:pPr>
              <w:rPr>
                <w:rFonts w:ascii="Times New Roman" w:hAnsi="Times New Roman" w:cs="Times New Roman"/>
                <w:sz w:val="28"/>
                <w:szCs w:val="28"/>
                <w:lang w:val="en-GB"/>
              </w:rPr>
            </w:pPr>
            <w:r>
              <w:rPr>
                <w:rFonts w:ascii="Times New Roman" w:hAnsi="Times New Roman" w:cs="Times New Roman"/>
                <w:sz w:val="28"/>
                <w:szCs w:val="28"/>
              </w:rPr>
              <w:t>6-05-0421-01</w:t>
            </w:r>
            <w:r>
              <w:rPr>
                <w:rFonts w:ascii="Times New Roman" w:hAnsi="Times New Roman" w:cs="Times New Roman"/>
                <w:sz w:val="28"/>
                <w:szCs w:val="28"/>
                <w:lang w:val="en-US"/>
              </w:rPr>
              <w:t xml:space="preserve">M </w:t>
            </w:r>
            <w:r>
              <w:rPr>
                <w:rFonts w:ascii="Times New Roman" w:hAnsi="Times New Roman" w:cs="Times New Roman"/>
                <w:sz w:val="28"/>
                <w:szCs w:val="28"/>
                <w:lang w:val="en-GB"/>
              </w:rPr>
              <w:t xml:space="preserve"> Jurisprudence</w:t>
            </w:r>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Year of study</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3</w:t>
            </w:r>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Semester of study</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5</w:t>
            </w:r>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Number of in-class academic hours: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30</w:t>
            </w:r>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eastAsia="Calibri" w:hAnsi="Times New Roman" w:cs="Times New Roman"/>
                <w:b/>
                <w:sz w:val="28"/>
                <w:szCs w:val="28"/>
              </w:rPr>
            </w:pPr>
            <w:r w:rsidRPr="00C95461">
              <w:rPr>
                <w:rFonts w:ascii="Times New Roman" w:hAnsi="Times New Roman" w:cs="Times New Roman"/>
                <w:b/>
                <w:sz w:val="28"/>
                <w:szCs w:val="28"/>
                <w:lang w:val="en-US"/>
              </w:rPr>
              <w:t>Lectures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20</w:t>
            </w:r>
          </w:p>
        </w:tc>
      </w:tr>
      <w:tr w:rsidR="00C95461" w:rsidTr="00F0679F">
        <w:tc>
          <w:tcPr>
            <w:tcW w:w="4672" w:type="dxa"/>
            <w:tcBorders>
              <w:top w:val="single" w:sz="4" w:space="0" w:color="auto"/>
              <w:left w:val="single" w:sz="4" w:space="0" w:color="auto"/>
              <w:bottom w:val="single" w:sz="4" w:space="0" w:color="auto"/>
              <w:right w:val="single" w:sz="4" w:space="0" w:color="auto"/>
            </w:tcBorders>
            <w:vAlign w:val="center"/>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Seminar classes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10</w:t>
            </w:r>
          </w:p>
        </w:tc>
      </w:tr>
      <w:tr w:rsidR="00C95461" w:rsidTr="00F0679F">
        <w:tc>
          <w:tcPr>
            <w:tcW w:w="4672" w:type="dxa"/>
            <w:tcBorders>
              <w:top w:val="single" w:sz="4" w:space="0" w:color="auto"/>
              <w:left w:val="single" w:sz="4" w:space="0" w:color="auto"/>
              <w:bottom w:val="single" w:sz="4" w:space="0" w:color="auto"/>
              <w:right w:val="single" w:sz="4" w:space="0" w:color="auto"/>
            </w:tcBorders>
            <w:vAlign w:val="center"/>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Practical classes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w:t>
            </w:r>
          </w:p>
        </w:tc>
      </w:tr>
      <w:tr w:rsidR="00C95461" w:rsidTr="00F0679F">
        <w:tc>
          <w:tcPr>
            <w:tcW w:w="4672" w:type="dxa"/>
            <w:tcBorders>
              <w:top w:val="single" w:sz="4" w:space="0" w:color="auto"/>
              <w:left w:val="single" w:sz="4" w:space="0" w:color="auto"/>
              <w:bottom w:val="single" w:sz="4" w:space="0" w:color="auto"/>
              <w:right w:val="single" w:sz="4" w:space="0" w:color="auto"/>
            </w:tcBorders>
            <w:vAlign w:val="center"/>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Laboratory classes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w:t>
            </w:r>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Form of the current assessment (</w:t>
            </w:r>
            <w:r w:rsidRPr="00C95461">
              <w:rPr>
                <w:rFonts w:ascii="Times New Roman" w:hAnsi="Times New Roman" w:cs="Times New Roman"/>
                <w:b/>
                <w:i/>
                <w:sz w:val="28"/>
                <w:szCs w:val="28"/>
                <w:lang w:val="en-US"/>
              </w:rPr>
              <w:t>credit/ graded credit /exam</w:t>
            </w:r>
            <w:r w:rsidRPr="00C95461">
              <w:rPr>
                <w:rFonts w:ascii="Times New Roman" w:hAnsi="Times New Roman" w:cs="Times New Roman"/>
                <w:b/>
                <w:sz w:val="28"/>
                <w:szCs w:val="28"/>
                <w:lang w:val="en-US"/>
              </w:rPr>
              <w:t>)</w:t>
            </w:r>
          </w:p>
        </w:tc>
        <w:tc>
          <w:tcPr>
            <w:tcW w:w="4673" w:type="dxa"/>
            <w:tcBorders>
              <w:top w:val="single" w:sz="4" w:space="0" w:color="auto"/>
              <w:left w:val="single" w:sz="4" w:space="0" w:color="auto"/>
              <w:bottom w:val="single" w:sz="4" w:space="0" w:color="auto"/>
              <w:right w:val="single" w:sz="4" w:space="0" w:color="auto"/>
            </w:tcBorders>
            <w:vAlign w:val="center"/>
            <w:hideMark/>
          </w:tcPr>
          <w:p w:rsidR="00C95461" w:rsidRDefault="00C95461">
            <w:pPr>
              <w:rPr>
                <w:rFonts w:ascii="Times New Roman" w:hAnsi="Times New Roman" w:cs="Times New Roman"/>
                <w:sz w:val="28"/>
                <w:szCs w:val="28"/>
              </w:rPr>
            </w:pPr>
            <w:proofErr w:type="spellStart"/>
            <w:r>
              <w:rPr>
                <w:rFonts w:ascii="Times New Roman" w:hAnsi="Times New Roman" w:cs="Times New Roman"/>
                <w:sz w:val="28"/>
                <w:szCs w:val="28"/>
              </w:rPr>
              <w:t>credit</w:t>
            </w:r>
            <w:proofErr w:type="spellEnd"/>
          </w:p>
        </w:tc>
      </w:tr>
      <w:tr w:rsidR="00C95461"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Number of credit points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pPr>
              <w:rPr>
                <w:rFonts w:ascii="Times New Roman" w:hAnsi="Times New Roman" w:cs="Times New Roman"/>
                <w:sz w:val="28"/>
                <w:szCs w:val="28"/>
              </w:rPr>
            </w:pPr>
            <w:r>
              <w:rPr>
                <w:rFonts w:ascii="Times New Roman" w:hAnsi="Times New Roman" w:cs="Times New Roman"/>
                <w:sz w:val="28"/>
                <w:szCs w:val="28"/>
              </w:rPr>
              <w:t>2</w:t>
            </w:r>
          </w:p>
        </w:tc>
      </w:tr>
      <w:tr w:rsidR="00C95461" w:rsidRPr="000978A3" w:rsidTr="00861905">
        <w:tc>
          <w:tcPr>
            <w:tcW w:w="4672" w:type="dxa"/>
            <w:tcBorders>
              <w:top w:val="single" w:sz="4" w:space="0" w:color="auto"/>
              <w:left w:val="single" w:sz="4" w:space="0" w:color="auto"/>
              <w:bottom w:val="single" w:sz="4" w:space="0" w:color="auto"/>
              <w:right w:val="single" w:sz="4" w:space="0" w:color="auto"/>
            </w:tcBorders>
            <w:hideMark/>
          </w:tcPr>
          <w:p w:rsidR="00C95461" w:rsidRPr="00C95461" w:rsidRDefault="00C95461">
            <w:pPr>
              <w:rPr>
                <w:rFonts w:ascii="Times New Roman" w:hAnsi="Times New Roman" w:cs="Times New Roman"/>
                <w:b/>
                <w:sz w:val="28"/>
                <w:szCs w:val="28"/>
                <w:lang w:val="en-US"/>
              </w:rPr>
            </w:pPr>
            <w:r w:rsidRPr="00C95461">
              <w:rPr>
                <w:rFonts w:ascii="Times New Roman" w:hAnsi="Times New Roman" w:cs="Times New Roman"/>
                <w:b/>
                <w:sz w:val="28"/>
                <w:szCs w:val="28"/>
                <w:lang w:val="en-US"/>
              </w:rPr>
              <w:t>Competences</w:t>
            </w:r>
          </w:p>
        </w:tc>
        <w:tc>
          <w:tcPr>
            <w:tcW w:w="4673" w:type="dxa"/>
            <w:tcBorders>
              <w:top w:val="single" w:sz="4" w:space="0" w:color="auto"/>
              <w:left w:val="single" w:sz="4" w:space="0" w:color="auto"/>
              <w:bottom w:val="single" w:sz="4" w:space="0" w:color="auto"/>
              <w:right w:val="single" w:sz="4" w:space="0" w:color="auto"/>
            </w:tcBorders>
            <w:hideMark/>
          </w:tcPr>
          <w:p w:rsidR="00C95461" w:rsidRDefault="00C95461" w:rsidP="00C95461">
            <w:pPr>
              <w:shd w:val="clear" w:color="auto" w:fill="FFFFFF"/>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SC-22 Apply the skills of forensic psychology and knowledge to solve practical problems in the professional activity of a lawyer.</w:t>
            </w:r>
          </w:p>
        </w:tc>
      </w:tr>
      <w:tr w:rsidR="00861905" w:rsidRPr="000978A3" w:rsidTr="00861905">
        <w:tc>
          <w:tcPr>
            <w:tcW w:w="9345" w:type="dxa"/>
            <w:gridSpan w:val="2"/>
            <w:tcBorders>
              <w:top w:val="single" w:sz="4" w:space="0" w:color="auto"/>
              <w:left w:val="single" w:sz="4" w:space="0" w:color="auto"/>
              <w:bottom w:val="single" w:sz="4" w:space="0" w:color="auto"/>
              <w:right w:val="single" w:sz="4" w:space="0" w:color="auto"/>
            </w:tcBorders>
          </w:tcPr>
          <w:p w:rsidR="00861905" w:rsidRDefault="00861905">
            <w:pPr>
              <w:ind w:firstLine="426"/>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861905" w:rsidRDefault="00861905">
            <w:pPr>
              <w:ind w:firstLine="709"/>
              <w:jc w:val="both"/>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Operational investigative activity is a state-legal means of protecting the life, health, rights, freedoms and legitimate interests of citizens, property, and ensuring the security of society and the state from criminal encroachments, carried out publicly and secretly by operational units of state bodies authorized to carry it out, within their competence.</w:t>
            </w:r>
          </w:p>
          <w:p w:rsidR="00861905" w:rsidRDefault="00861905" w:rsidP="00C95461">
            <w:pPr>
              <w:ind w:firstLine="709"/>
              <w:jc w:val="both"/>
              <w:rPr>
                <w:rFonts w:ascii="Times New Roman" w:hAnsi="Times New Roman" w:cs="Times New Roman"/>
                <w:sz w:val="28"/>
                <w:szCs w:val="28"/>
                <w:lang w:val="en-US"/>
              </w:rPr>
            </w:pPr>
            <w:r>
              <w:rPr>
                <w:rFonts w:ascii="Times New Roman" w:hAnsi="Times New Roman" w:cs="Times New Roman"/>
                <w:spacing w:val="-2"/>
                <w:sz w:val="28"/>
                <w:szCs w:val="28"/>
                <w:lang w:val="en-US"/>
              </w:rPr>
              <w:t xml:space="preserve">At the legislative level, it is determined </w:t>
            </w:r>
            <w:r>
              <w:rPr>
                <w:rFonts w:ascii="Times New Roman" w:hAnsi="Times New Roman" w:cs="Times New Roman"/>
                <w:sz w:val="28"/>
                <w:szCs w:val="28"/>
                <w:lang w:val="en-US"/>
              </w:rPr>
              <w:t xml:space="preserve">that the main direction of this activity is </w:t>
            </w:r>
            <w:r>
              <w:rPr>
                <w:rFonts w:ascii="Times New Roman" w:hAnsi="Times New Roman" w:cs="Times New Roman"/>
                <w:spacing w:val="-1"/>
                <w:sz w:val="28"/>
                <w:szCs w:val="28"/>
                <w:lang w:val="en-US"/>
              </w:rPr>
              <w:t xml:space="preserve">the protection of citizens, property, society and the state, </w:t>
            </w:r>
            <w:r>
              <w:rPr>
                <w:rFonts w:ascii="Times New Roman" w:hAnsi="Times New Roman" w:cs="Times New Roman"/>
                <w:sz w:val="28"/>
                <w:szCs w:val="28"/>
                <w:lang w:val="en-US"/>
              </w:rPr>
              <w:t xml:space="preserve">and therefore the </w:t>
            </w:r>
            <w:r w:rsidR="00C95461">
              <w:rPr>
                <w:rFonts w:ascii="Times New Roman" w:hAnsi="Times New Roman" w:cs="Times New Roman"/>
                <w:spacing w:val="-3"/>
                <w:sz w:val="28"/>
                <w:szCs w:val="28"/>
                <w:lang w:val="en-US"/>
              </w:rPr>
              <w:t>operational investigative activity</w:t>
            </w:r>
            <w:r w:rsidR="00C9546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has an exclusively state character, since it is aimed at collecting information about the facts of criminal activity, identifying hidden and concealed crimes, identifying the persons </w:t>
            </w:r>
            <w:r>
              <w:rPr>
                <w:rFonts w:ascii="Times New Roman" w:hAnsi="Times New Roman" w:cs="Times New Roman"/>
                <w:sz w:val="28"/>
                <w:szCs w:val="28"/>
                <w:lang w:val="en-US"/>
              </w:rPr>
              <w:softHyphen/>
              <w:t xml:space="preserve">who committed them, as well as searching for those who have disappeared </w:t>
            </w:r>
            <w:r>
              <w:rPr>
                <w:rFonts w:ascii="Times New Roman" w:hAnsi="Times New Roman" w:cs="Times New Roman"/>
                <w:spacing w:val="-1"/>
                <w:sz w:val="28"/>
                <w:szCs w:val="28"/>
                <w:lang w:val="en-US"/>
              </w:rPr>
              <w:t xml:space="preserve">Along with the preliminary investigation and judicial </w:t>
            </w:r>
            <w:r>
              <w:rPr>
                <w:rFonts w:ascii="Times New Roman" w:hAnsi="Times New Roman" w:cs="Times New Roman"/>
                <w:sz w:val="28"/>
                <w:szCs w:val="28"/>
                <w:lang w:val="en-US"/>
              </w:rPr>
              <w:t xml:space="preserve">review of criminal cases, it is one of the forms of implementation of the law enforcement function of the State. </w:t>
            </w:r>
            <w:r>
              <w:rPr>
                <w:rFonts w:ascii="Times New Roman" w:hAnsi="Times New Roman" w:cs="Times New Roman"/>
                <w:spacing w:val="-2"/>
                <w:sz w:val="28"/>
                <w:szCs w:val="28"/>
                <w:lang w:val="en-US"/>
              </w:rPr>
              <w:t>At the same time, this activity is strictly controlled both in the context</w:t>
            </w:r>
            <w:r>
              <w:rPr>
                <w:rFonts w:ascii="Times New Roman" w:hAnsi="Times New Roman" w:cs="Times New Roman"/>
                <w:spacing w:val="-2"/>
                <w:sz w:val="28"/>
                <w:szCs w:val="28"/>
                <w:lang w:val="en-US"/>
              </w:rPr>
              <w:softHyphen/>
              <w:t xml:space="preserve"> of ensuring the protection of the interests of society and the state, as well </w:t>
            </w:r>
            <w:r>
              <w:rPr>
                <w:rFonts w:ascii="Times New Roman" w:hAnsi="Times New Roman" w:cs="Times New Roman"/>
                <w:spacing w:val="-2"/>
                <w:sz w:val="28"/>
                <w:szCs w:val="28"/>
                <w:lang w:val="en-US"/>
              </w:rPr>
              <w:softHyphen/>
            </w:r>
            <w:r>
              <w:rPr>
                <w:rFonts w:ascii="Times New Roman" w:hAnsi="Times New Roman" w:cs="Times New Roman"/>
                <w:spacing w:val="-3"/>
                <w:sz w:val="28"/>
                <w:szCs w:val="28"/>
                <w:lang w:val="en-US"/>
              </w:rPr>
              <w:t xml:space="preserve">as guarantees of protecting citizens from unjustified </w:t>
            </w:r>
            <w:r>
              <w:rPr>
                <w:rFonts w:ascii="Times New Roman" w:hAnsi="Times New Roman" w:cs="Times New Roman"/>
                <w:sz w:val="28"/>
                <w:szCs w:val="28"/>
                <w:lang w:val="en-US"/>
              </w:rPr>
              <w:t xml:space="preserve">criminal prosecution, infringement of their rights and freedoms in the course of </w:t>
            </w:r>
            <w:r w:rsidR="00C95461">
              <w:rPr>
                <w:rFonts w:ascii="Times New Roman" w:hAnsi="Times New Roman" w:cs="Times New Roman"/>
                <w:spacing w:val="-3"/>
                <w:sz w:val="28"/>
                <w:szCs w:val="28"/>
                <w:lang w:val="en-US"/>
              </w:rPr>
              <w:t>operational investigative activity</w:t>
            </w:r>
            <w:r>
              <w:rPr>
                <w:rFonts w:ascii="Times New Roman" w:hAnsi="Times New Roman" w:cs="Times New Roman"/>
                <w:sz w:val="28"/>
                <w:szCs w:val="28"/>
                <w:lang w:val="en-US"/>
              </w:rPr>
              <w:t>. It can only be carried out in accordance with the procedure and within the limits established by law.</w:t>
            </w:r>
          </w:p>
        </w:tc>
      </w:tr>
    </w:tbl>
    <w:p w:rsidR="00861905" w:rsidRDefault="00861905" w:rsidP="00861905">
      <w:pPr>
        <w:spacing w:after="0" w:line="240" w:lineRule="auto"/>
        <w:jc w:val="center"/>
        <w:rPr>
          <w:rFonts w:ascii="Times New Roman" w:hAnsi="Times New Roman" w:cs="Times New Roman"/>
          <w:sz w:val="28"/>
          <w:szCs w:val="28"/>
          <w:lang w:val="en-US"/>
        </w:rPr>
      </w:pPr>
    </w:p>
    <w:p w:rsidR="00552F92" w:rsidRPr="00861905" w:rsidRDefault="00552F92" w:rsidP="00EF30A0">
      <w:pPr>
        <w:spacing w:after="0" w:line="240" w:lineRule="auto"/>
        <w:jc w:val="center"/>
        <w:rPr>
          <w:rFonts w:ascii="Times New Roman" w:hAnsi="Times New Roman" w:cs="Times New Roman"/>
          <w:sz w:val="28"/>
          <w:szCs w:val="28"/>
          <w:lang w:val="en-US"/>
        </w:rPr>
      </w:pPr>
    </w:p>
    <w:sectPr w:rsidR="00552F92" w:rsidRPr="00861905" w:rsidSect="00EF30A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6D8"/>
    <w:multiLevelType w:val="hybridMultilevel"/>
    <w:tmpl w:val="87D8EDC4"/>
    <w:lvl w:ilvl="0" w:tplc="99C002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978A3"/>
    <w:rsid w:val="0010455A"/>
    <w:rsid w:val="002207AF"/>
    <w:rsid w:val="00242918"/>
    <w:rsid w:val="003C4143"/>
    <w:rsid w:val="00477220"/>
    <w:rsid w:val="004A0AF4"/>
    <w:rsid w:val="004B5358"/>
    <w:rsid w:val="00552F92"/>
    <w:rsid w:val="00566DE6"/>
    <w:rsid w:val="00580B82"/>
    <w:rsid w:val="00581704"/>
    <w:rsid w:val="005B6F99"/>
    <w:rsid w:val="00666BA2"/>
    <w:rsid w:val="007B601D"/>
    <w:rsid w:val="00800320"/>
    <w:rsid w:val="00861905"/>
    <w:rsid w:val="008C02A4"/>
    <w:rsid w:val="00907ADE"/>
    <w:rsid w:val="009A31E5"/>
    <w:rsid w:val="00A70C0F"/>
    <w:rsid w:val="00AD06F9"/>
    <w:rsid w:val="00AF60E2"/>
    <w:rsid w:val="00B327AE"/>
    <w:rsid w:val="00B66196"/>
    <w:rsid w:val="00BA360F"/>
    <w:rsid w:val="00C21BA2"/>
    <w:rsid w:val="00C93D18"/>
    <w:rsid w:val="00C94A40"/>
    <w:rsid w:val="00C95461"/>
    <w:rsid w:val="00CA2151"/>
    <w:rsid w:val="00D12128"/>
    <w:rsid w:val="00DA30E9"/>
    <w:rsid w:val="00E12F28"/>
    <w:rsid w:val="00E462E4"/>
    <w:rsid w:val="00E675CE"/>
    <w:rsid w:val="00E962BC"/>
    <w:rsid w:val="00EF30A0"/>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95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95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2025-07-21T09:35:00Z</dcterms:created>
  <dcterms:modified xsi:type="dcterms:W3CDTF">2025-07-21T09:35:00Z</dcterms:modified>
</cp:coreProperties>
</file>