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32" w:rsidRDefault="00886832" w:rsidP="0088683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86832" w:rsidRDefault="00886832" w:rsidP="0088683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eastAsia="Times New Roman" w:hAnsi="Times New Roman" w:cs="Times New Roman"/>
          <w:b/>
          <w:spacing w:val="2"/>
          <w:sz w:val="28"/>
          <w:szCs w:val="28"/>
          <w:lang w:val="en-US" w:eastAsia="ru-RU"/>
        </w:rPr>
        <w:t>Administrative Law</w:t>
      </w:r>
      <w:bookmarkEnd w:id="0"/>
      <w:r>
        <w:rPr>
          <w:rFonts w:ascii="Times New Roman" w:hAnsi="Times New Roman"/>
          <w:b/>
          <w:sz w:val="28"/>
          <w:szCs w:val="28"/>
          <w:lang w:val="en-US"/>
        </w:rPr>
        <w:t>”</w:t>
      </w:r>
    </w:p>
    <w:p w:rsidR="00886832" w:rsidRDefault="00886832" w:rsidP="00886832">
      <w:pPr>
        <w:spacing w:after="0" w:line="240" w:lineRule="auto"/>
        <w:jc w:val="center"/>
        <w:rPr>
          <w:rFonts w:ascii="Times New Roman" w:hAnsi="Times New Roman"/>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886832" w:rsidTr="00886832">
        <w:tc>
          <w:tcPr>
            <w:tcW w:w="3227" w:type="dxa"/>
            <w:tcBorders>
              <w:top w:val="single" w:sz="4" w:space="0" w:color="auto"/>
              <w:left w:val="single" w:sz="4" w:space="0" w:color="auto"/>
              <w:bottom w:val="single" w:sz="4" w:space="0" w:color="auto"/>
              <w:right w:val="single" w:sz="4" w:space="0" w:color="auto"/>
            </w:tcBorders>
            <w:hideMark/>
          </w:tcPr>
          <w:p w:rsidR="00886832" w:rsidRPr="00886832" w:rsidRDefault="00886832">
            <w:pPr>
              <w:spacing w:after="0" w:line="240" w:lineRule="auto"/>
              <w:rPr>
                <w:rFonts w:ascii="Times New Roman" w:eastAsia="Calibri" w:hAnsi="Times New Roman" w:cs="Times New Roman"/>
                <w:b/>
                <w:sz w:val="28"/>
                <w:szCs w:val="28"/>
                <w:lang w:val="en-US"/>
              </w:rPr>
            </w:pPr>
            <w:r w:rsidRPr="00886832">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 xml:space="preserve">6-05-0421-03 </w:t>
            </w:r>
            <w:r>
              <w:rPr>
                <w:rFonts w:ascii="Times New Roman" w:hAnsi="Times New Roman" w:cs="Times New Roman"/>
                <w:sz w:val="28"/>
                <w:szCs w:val="28"/>
                <w:lang w:val="en-US"/>
              </w:rPr>
              <w:t>Economic Law</w:t>
            </w:r>
          </w:p>
        </w:tc>
      </w:tr>
      <w:tr w:rsidR="00886832" w:rsidTr="00886832">
        <w:tc>
          <w:tcPr>
            <w:tcW w:w="3227"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86832" w:rsidRPr="00BE2759" w:rsidRDefault="00886832" w:rsidP="00886832">
            <w:pPr>
              <w:spacing w:after="0" w:line="240" w:lineRule="auto"/>
              <w:rPr>
                <w:rFonts w:ascii="Times New Roman" w:hAnsi="Times New Roman" w:cs="Times New Roman"/>
                <w:sz w:val="28"/>
                <w:szCs w:val="28"/>
              </w:rPr>
            </w:pPr>
            <w:r w:rsidRPr="00BE2759">
              <w:rPr>
                <w:rFonts w:ascii="Times New Roman" w:hAnsi="Times New Roman" w:cs="Times New Roman"/>
                <w:sz w:val="28"/>
                <w:szCs w:val="28"/>
              </w:rPr>
              <w:t>2</w:t>
            </w:r>
          </w:p>
        </w:tc>
      </w:tr>
      <w:tr w:rsidR="00886832" w:rsidTr="00886832">
        <w:tc>
          <w:tcPr>
            <w:tcW w:w="3227"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86832" w:rsidRPr="00BE2759" w:rsidRDefault="00886832" w:rsidP="00886832">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E2759">
              <w:rPr>
                <w:rFonts w:ascii="Times New Roman" w:hAnsi="Times New Roman" w:cs="Times New Roman"/>
                <w:sz w:val="28"/>
                <w:szCs w:val="28"/>
              </w:rPr>
              <w:t>3</w:t>
            </w:r>
          </w:p>
        </w:tc>
      </w:tr>
      <w:tr w:rsidR="00886832" w:rsidTr="00886832">
        <w:tc>
          <w:tcPr>
            <w:tcW w:w="3227"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in-class ac</w:t>
            </w:r>
            <w:r>
              <w:rPr>
                <w:rFonts w:ascii="Times New Roman" w:hAnsi="Times New Roman"/>
                <w:b/>
                <w:sz w:val="28"/>
                <w:szCs w:val="28"/>
                <w:lang w:val="en-US"/>
              </w:rPr>
              <w:t>a</w:t>
            </w:r>
            <w:r>
              <w:rPr>
                <w:rFonts w:ascii="Times New Roman" w:hAnsi="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886832" w:rsidRPr="00BE2759" w:rsidRDefault="00886832" w:rsidP="00886832">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886832" w:rsidTr="00886832">
        <w:tc>
          <w:tcPr>
            <w:tcW w:w="3227" w:type="dxa"/>
            <w:vMerge w:val="restart"/>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Lectures</w:t>
            </w:r>
          </w:p>
          <w:p w:rsidR="00886832" w:rsidRDefault="00886832">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886832" w:rsidRDefault="00886832">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Practical classes</w:t>
            </w:r>
          </w:p>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86832" w:rsidRPr="00BE2759" w:rsidRDefault="00886832" w:rsidP="00886832">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r>
      <w:tr w:rsidR="00886832" w:rsidTr="00886832">
        <w:tc>
          <w:tcPr>
            <w:tcW w:w="0" w:type="auto"/>
            <w:vMerge/>
            <w:tcBorders>
              <w:top w:val="single" w:sz="4" w:space="0" w:color="auto"/>
              <w:left w:val="single" w:sz="4" w:space="0" w:color="auto"/>
              <w:bottom w:val="single" w:sz="4" w:space="0" w:color="auto"/>
              <w:right w:val="single" w:sz="4" w:space="0" w:color="auto"/>
            </w:tcBorders>
            <w:vAlign w:val="center"/>
            <w:hideMark/>
          </w:tcPr>
          <w:p w:rsidR="00886832" w:rsidRDefault="00886832">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86832" w:rsidRPr="00BE2759" w:rsidRDefault="00886832" w:rsidP="00886832">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886832" w:rsidTr="00886832">
        <w:tc>
          <w:tcPr>
            <w:tcW w:w="0" w:type="auto"/>
            <w:vMerge/>
            <w:tcBorders>
              <w:top w:val="single" w:sz="4" w:space="0" w:color="auto"/>
              <w:left w:val="single" w:sz="4" w:space="0" w:color="auto"/>
              <w:bottom w:val="single" w:sz="4" w:space="0" w:color="auto"/>
              <w:right w:val="single" w:sz="4" w:space="0" w:color="auto"/>
            </w:tcBorders>
            <w:vAlign w:val="center"/>
            <w:hideMark/>
          </w:tcPr>
          <w:p w:rsidR="00886832" w:rsidRDefault="00886832">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86832" w:rsidRPr="00BE2759" w:rsidRDefault="00886832" w:rsidP="00886832">
            <w:pPr>
              <w:spacing w:after="0" w:line="240" w:lineRule="auto"/>
              <w:rPr>
                <w:rFonts w:ascii="Times New Roman" w:hAnsi="Times New Roman" w:cs="Times New Roman"/>
                <w:sz w:val="28"/>
                <w:szCs w:val="28"/>
              </w:rPr>
            </w:pPr>
            <w:r w:rsidRPr="00BE2759">
              <w:rPr>
                <w:rFonts w:ascii="Times New Roman" w:hAnsi="Times New Roman" w:cs="Times New Roman"/>
                <w:sz w:val="28"/>
                <w:szCs w:val="28"/>
              </w:rPr>
              <w:t>-</w:t>
            </w:r>
          </w:p>
        </w:tc>
      </w:tr>
      <w:tr w:rsidR="00886832" w:rsidTr="00886832">
        <w:tc>
          <w:tcPr>
            <w:tcW w:w="0" w:type="auto"/>
            <w:vMerge/>
            <w:tcBorders>
              <w:top w:val="single" w:sz="4" w:space="0" w:color="auto"/>
              <w:left w:val="single" w:sz="4" w:space="0" w:color="auto"/>
              <w:bottom w:val="single" w:sz="4" w:space="0" w:color="auto"/>
              <w:right w:val="single" w:sz="4" w:space="0" w:color="auto"/>
            </w:tcBorders>
            <w:vAlign w:val="center"/>
            <w:hideMark/>
          </w:tcPr>
          <w:p w:rsidR="00886832" w:rsidRDefault="00886832">
            <w:pPr>
              <w:spacing w:after="0" w:line="240" w:lineRule="auto"/>
              <w:rPr>
                <w:rFonts w:ascii="Times New Roman" w:eastAsia="Calibri"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86832" w:rsidRPr="00BE2759" w:rsidRDefault="00886832" w:rsidP="00886832">
            <w:pPr>
              <w:spacing w:after="0" w:line="240" w:lineRule="auto"/>
              <w:rPr>
                <w:rFonts w:ascii="Times New Roman" w:hAnsi="Times New Roman" w:cs="Times New Roman"/>
                <w:sz w:val="28"/>
                <w:szCs w:val="28"/>
              </w:rPr>
            </w:pPr>
            <w:r w:rsidRPr="00BE2759">
              <w:rPr>
                <w:rFonts w:ascii="Times New Roman" w:hAnsi="Times New Roman" w:cs="Times New Roman"/>
                <w:sz w:val="28"/>
                <w:szCs w:val="28"/>
              </w:rPr>
              <w:t>-</w:t>
            </w:r>
          </w:p>
        </w:tc>
      </w:tr>
      <w:tr w:rsidR="00886832" w:rsidTr="00886832">
        <w:tc>
          <w:tcPr>
            <w:tcW w:w="3227"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Form of the current a</w:t>
            </w:r>
            <w:r>
              <w:rPr>
                <w:rFonts w:ascii="Times New Roman" w:hAnsi="Times New Roman"/>
                <w:b/>
                <w:sz w:val="28"/>
                <w:szCs w:val="28"/>
                <w:lang w:val="en-US"/>
              </w:rPr>
              <w:t>s</w:t>
            </w:r>
            <w:r>
              <w:rPr>
                <w:rFonts w:ascii="Times New Roman" w:hAnsi="Times New Roman"/>
                <w:b/>
                <w:sz w:val="28"/>
                <w:szCs w:val="28"/>
                <w:lang w:val="en-US"/>
              </w:rPr>
              <w:t>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886832" w:rsidRDefault="0088683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886832" w:rsidTr="00886832">
        <w:tc>
          <w:tcPr>
            <w:tcW w:w="3227"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886832" w:rsidRPr="005B76FA" w:rsidTr="00886832">
        <w:tc>
          <w:tcPr>
            <w:tcW w:w="3227" w:type="dxa"/>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86832" w:rsidRPr="00886832" w:rsidRDefault="00886832" w:rsidP="00886832">
            <w:pPr>
              <w:shd w:val="clear" w:color="auto" w:fill="FFFFFF"/>
              <w:autoSpaceDE w:val="0"/>
              <w:autoSpaceDN w:val="0"/>
              <w:adjustRightInd w:val="0"/>
              <w:spacing w:after="0" w:line="240" w:lineRule="auto"/>
              <w:contextualSpacing/>
              <w:jc w:val="both"/>
              <w:rPr>
                <w:rFonts w:ascii="Helvetica" w:eastAsia="Times New Roman" w:hAnsi="Helvetica" w:cs="Helvetica"/>
                <w:color w:val="3C4043"/>
                <w:sz w:val="27"/>
                <w:szCs w:val="27"/>
                <w:lang w:val="en-US" w:eastAsia="ru-RU"/>
              </w:rPr>
            </w:pPr>
            <w:r w:rsidRPr="00886832">
              <w:rPr>
                <w:rFonts w:ascii="Times New Roman" w:hAnsi="Times New Roman" w:cs="Times New Roman"/>
                <w:sz w:val="28"/>
                <w:szCs w:val="28"/>
                <w:lang w:val="en-US"/>
              </w:rPr>
              <w:t>BP</w:t>
            </w:r>
            <w:r>
              <w:rPr>
                <w:rFonts w:ascii="Times New Roman" w:hAnsi="Times New Roman" w:cs="Times New Roman"/>
                <w:sz w:val="28"/>
                <w:szCs w:val="28"/>
              </w:rPr>
              <w:t>С</w:t>
            </w:r>
            <w:r w:rsidRPr="00886832">
              <w:rPr>
                <w:rFonts w:ascii="Times New Roman" w:hAnsi="Times New Roman" w:cs="Times New Roman"/>
                <w:sz w:val="28"/>
                <w:szCs w:val="28"/>
                <w:lang w:val="en-US"/>
              </w:rPr>
              <w:t>-5 Use administrative-legal terminology, chara</w:t>
            </w:r>
            <w:r w:rsidRPr="00886832">
              <w:rPr>
                <w:rFonts w:ascii="Times New Roman" w:hAnsi="Times New Roman" w:cs="Times New Roman"/>
                <w:sz w:val="28"/>
                <w:szCs w:val="28"/>
                <w:lang w:val="en-US"/>
              </w:rPr>
              <w:t>c</w:t>
            </w:r>
            <w:r w:rsidRPr="00886832">
              <w:rPr>
                <w:rFonts w:ascii="Times New Roman" w:hAnsi="Times New Roman" w:cs="Times New Roman"/>
                <w:sz w:val="28"/>
                <w:szCs w:val="28"/>
                <w:lang w:val="en-US"/>
              </w:rPr>
              <w:t>terize administrative-legal regimes, analyze sources and legal status of subjects of administrative law, ca</w:t>
            </w:r>
            <w:r w:rsidRPr="00886832">
              <w:rPr>
                <w:rFonts w:ascii="Times New Roman" w:hAnsi="Times New Roman" w:cs="Times New Roman"/>
                <w:sz w:val="28"/>
                <w:szCs w:val="28"/>
                <w:lang w:val="en-US"/>
              </w:rPr>
              <w:t>r</w:t>
            </w:r>
            <w:r w:rsidRPr="00886832">
              <w:rPr>
                <w:rFonts w:ascii="Times New Roman" w:hAnsi="Times New Roman" w:cs="Times New Roman"/>
                <w:sz w:val="28"/>
                <w:szCs w:val="28"/>
                <w:lang w:val="en-US"/>
              </w:rPr>
              <w:t>ry out administrative procedures and work with cit</w:t>
            </w:r>
            <w:r w:rsidRPr="00886832">
              <w:rPr>
                <w:rFonts w:ascii="Times New Roman" w:hAnsi="Times New Roman" w:cs="Times New Roman"/>
                <w:sz w:val="28"/>
                <w:szCs w:val="28"/>
                <w:lang w:val="en-US"/>
              </w:rPr>
              <w:t>i</w:t>
            </w:r>
            <w:r w:rsidRPr="00886832">
              <w:rPr>
                <w:rFonts w:ascii="Times New Roman" w:hAnsi="Times New Roman" w:cs="Times New Roman"/>
                <w:sz w:val="28"/>
                <w:szCs w:val="28"/>
                <w:lang w:val="en-US"/>
              </w:rPr>
              <w:t>zens</w:t>
            </w:r>
            <w:r>
              <w:rPr>
                <w:rFonts w:ascii="Times New Roman" w:hAnsi="Times New Roman" w:cs="Times New Roman"/>
                <w:sz w:val="28"/>
                <w:szCs w:val="28"/>
                <w:lang w:val="en-US"/>
              </w:rPr>
              <w:t>’</w:t>
            </w:r>
            <w:r w:rsidRPr="00886832">
              <w:rPr>
                <w:rFonts w:ascii="Times New Roman" w:hAnsi="Times New Roman" w:cs="Times New Roman"/>
                <w:sz w:val="28"/>
                <w:szCs w:val="28"/>
                <w:lang w:val="en-US"/>
              </w:rPr>
              <w:t xml:space="preserve"> appeals.</w:t>
            </w:r>
          </w:p>
        </w:tc>
      </w:tr>
      <w:tr w:rsidR="00886832" w:rsidRPr="005B76FA" w:rsidTr="00886832">
        <w:tc>
          <w:tcPr>
            <w:tcW w:w="9570" w:type="dxa"/>
            <w:gridSpan w:val="2"/>
            <w:tcBorders>
              <w:top w:val="single" w:sz="4" w:space="0" w:color="auto"/>
              <w:left w:val="single" w:sz="4" w:space="0" w:color="auto"/>
              <w:bottom w:val="single" w:sz="4" w:space="0" w:color="auto"/>
              <w:right w:val="single" w:sz="4" w:space="0" w:color="auto"/>
            </w:tcBorders>
            <w:hideMark/>
          </w:tcPr>
          <w:p w:rsidR="00886832" w:rsidRDefault="00886832">
            <w:pPr>
              <w:spacing w:after="0" w:line="240" w:lineRule="auto"/>
              <w:jc w:val="center"/>
              <w:rPr>
                <w:rFonts w:ascii="Times New Roman" w:eastAsia="Calibri" w:hAnsi="Times New Roman" w:cs="Times New Roman"/>
                <w:b/>
                <w:sz w:val="28"/>
                <w:szCs w:val="28"/>
                <w:lang w:val="en-US"/>
              </w:rPr>
            </w:pPr>
            <w:r>
              <w:rPr>
                <w:rFonts w:ascii="Times New Roman" w:hAnsi="Times New Roman"/>
                <w:b/>
                <w:sz w:val="28"/>
                <w:szCs w:val="28"/>
                <w:lang w:val="en-US"/>
              </w:rPr>
              <w:t>Summary of the academic discipline:</w:t>
            </w:r>
          </w:p>
          <w:p w:rsidR="00886832" w:rsidRPr="00886832" w:rsidRDefault="00886832" w:rsidP="00886832">
            <w:pPr>
              <w:suppressAutoHyphens/>
              <w:spacing w:after="0" w:line="240" w:lineRule="auto"/>
              <w:ind w:firstLine="708"/>
              <w:jc w:val="both"/>
              <w:rPr>
                <w:rFonts w:ascii="Calibri" w:eastAsia="Calibri" w:hAnsi="Calibri" w:cs="Times New Roman"/>
                <w:color w:val="3C4043"/>
                <w:lang w:val="en-US"/>
              </w:rPr>
            </w:pPr>
            <w:r w:rsidRPr="00886832">
              <w:rPr>
                <w:rFonts w:ascii="Times New Roman" w:eastAsia="Times New Roman" w:hAnsi="Times New Roman" w:cs="Times New Roman"/>
                <w:spacing w:val="2"/>
                <w:sz w:val="28"/>
                <w:szCs w:val="28"/>
                <w:lang w:val="en-US" w:eastAsia="ru-RU"/>
              </w:rPr>
              <w:t xml:space="preserve">The objective of the academic discipline </w:t>
            </w:r>
            <w:r>
              <w:rPr>
                <w:rFonts w:ascii="Times New Roman" w:eastAsia="Times New Roman" w:hAnsi="Times New Roman" w:cs="Times New Roman"/>
                <w:spacing w:val="2"/>
                <w:sz w:val="28"/>
                <w:szCs w:val="28"/>
                <w:lang w:val="en-US" w:eastAsia="ru-RU"/>
              </w:rPr>
              <w:t>“</w:t>
            </w:r>
            <w:r w:rsidRPr="00886832">
              <w:rPr>
                <w:rFonts w:ascii="Times New Roman" w:eastAsia="Times New Roman" w:hAnsi="Times New Roman" w:cs="Times New Roman"/>
                <w:spacing w:val="2"/>
                <w:sz w:val="28"/>
                <w:szCs w:val="28"/>
                <w:lang w:val="en-US" w:eastAsia="ru-RU"/>
              </w:rPr>
              <w:t>Administrative Law</w:t>
            </w:r>
            <w:r>
              <w:rPr>
                <w:rFonts w:ascii="Times New Roman" w:eastAsia="Times New Roman" w:hAnsi="Times New Roman" w:cs="Times New Roman"/>
                <w:spacing w:val="2"/>
                <w:sz w:val="28"/>
                <w:szCs w:val="28"/>
                <w:lang w:val="en-US" w:eastAsia="ru-RU"/>
              </w:rPr>
              <w:t>”</w:t>
            </w:r>
            <w:r w:rsidRPr="00886832">
              <w:rPr>
                <w:rFonts w:ascii="Times New Roman" w:eastAsia="Times New Roman" w:hAnsi="Times New Roman" w:cs="Times New Roman"/>
                <w:spacing w:val="2"/>
                <w:sz w:val="28"/>
                <w:szCs w:val="28"/>
                <w:lang w:val="en-US" w:eastAsia="ru-RU"/>
              </w:rPr>
              <w:t xml:space="preserve"> is to develop knowledge, skills and abilities, analyze and apply the norms of administrative legislation. </w:t>
            </w:r>
            <w:r w:rsidRPr="005B76FA">
              <w:rPr>
                <w:rFonts w:ascii="Times New Roman" w:eastAsia="Times New Roman" w:hAnsi="Times New Roman" w:cs="Times New Roman"/>
                <w:spacing w:val="2"/>
                <w:sz w:val="28"/>
                <w:szCs w:val="28"/>
                <w:lang w:val="en-US" w:eastAsia="ru-RU"/>
              </w:rPr>
              <w:t>The objectives of this academic discipline are to study the main administrative and legal concepts and categories, sources of administrative law, acquire knowledge about the concept and essence of public administration, forms and methods of management activities, features of public administration in certain areas of public administration; develop skills in implementing management activities; master skills in drawing up acts of public administration.</w:t>
            </w:r>
          </w:p>
        </w:tc>
      </w:tr>
    </w:tbl>
    <w:p w:rsidR="00886832" w:rsidRDefault="00886832" w:rsidP="00886832">
      <w:pPr>
        <w:rPr>
          <w:rFonts w:ascii="Times New Roman" w:eastAsia="Calibri" w:hAnsi="Times New Roman"/>
          <w:sz w:val="28"/>
          <w:szCs w:val="28"/>
          <w:lang w:val="en-US"/>
        </w:rPr>
      </w:pPr>
    </w:p>
    <w:p w:rsidR="00552F92" w:rsidRPr="00886832" w:rsidRDefault="00552F92" w:rsidP="00886832">
      <w:pPr>
        <w:spacing w:after="0" w:line="240" w:lineRule="auto"/>
        <w:rPr>
          <w:rFonts w:ascii="Times New Roman" w:hAnsi="Times New Roman" w:cs="Times New Roman"/>
          <w:sz w:val="28"/>
          <w:szCs w:val="28"/>
          <w:lang w:val="en-US"/>
        </w:rPr>
      </w:pPr>
    </w:p>
    <w:sectPr w:rsidR="00552F92" w:rsidRPr="00886832"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2207AF"/>
    <w:rsid w:val="003C4143"/>
    <w:rsid w:val="003D1FDE"/>
    <w:rsid w:val="004A129F"/>
    <w:rsid w:val="004B27E5"/>
    <w:rsid w:val="004B5358"/>
    <w:rsid w:val="00546101"/>
    <w:rsid w:val="00552F92"/>
    <w:rsid w:val="00566DE6"/>
    <w:rsid w:val="005B6F99"/>
    <w:rsid w:val="005B76FA"/>
    <w:rsid w:val="00666BA2"/>
    <w:rsid w:val="00800320"/>
    <w:rsid w:val="00886832"/>
    <w:rsid w:val="008C02A4"/>
    <w:rsid w:val="00907ADE"/>
    <w:rsid w:val="009A31E5"/>
    <w:rsid w:val="00A6331C"/>
    <w:rsid w:val="00A70C0F"/>
    <w:rsid w:val="00AD06F9"/>
    <w:rsid w:val="00AF60E2"/>
    <w:rsid w:val="00B16C51"/>
    <w:rsid w:val="00B327AE"/>
    <w:rsid w:val="00B66196"/>
    <w:rsid w:val="00BA360F"/>
    <w:rsid w:val="00BE2242"/>
    <w:rsid w:val="00BE2759"/>
    <w:rsid w:val="00C61285"/>
    <w:rsid w:val="00C94A40"/>
    <w:rsid w:val="00CA2151"/>
    <w:rsid w:val="00DA30E9"/>
    <w:rsid w:val="00E02F6E"/>
    <w:rsid w:val="00E47A6E"/>
    <w:rsid w:val="00E675CE"/>
    <w:rsid w:val="00E962BC"/>
    <w:rsid w:val="00F750F5"/>
    <w:rsid w:val="00FD6E04"/>
    <w:rsid w:val="00FF4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86832"/>
    <w:rPr>
      <w:b/>
      <w:bCs/>
    </w:rPr>
  </w:style>
  <w:style w:type="character" w:customStyle="1" w:styleId="rynqvb">
    <w:name w:val="rynqvb"/>
    <w:basedOn w:val="a0"/>
    <w:rsid w:val="00886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86832"/>
    <w:rPr>
      <w:b/>
      <w:bCs/>
    </w:rPr>
  </w:style>
  <w:style w:type="character" w:customStyle="1" w:styleId="rynqvb">
    <w:name w:val="rynqvb"/>
    <w:basedOn w:val="a0"/>
    <w:rsid w:val="0088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4632">
      <w:bodyDiv w:val="1"/>
      <w:marLeft w:val="0"/>
      <w:marRight w:val="0"/>
      <w:marTop w:val="0"/>
      <w:marBottom w:val="0"/>
      <w:divBdr>
        <w:top w:val="none" w:sz="0" w:space="0" w:color="auto"/>
        <w:left w:val="none" w:sz="0" w:space="0" w:color="auto"/>
        <w:bottom w:val="none" w:sz="0" w:space="0" w:color="auto"/>
        <w:right w:val="none" w:sz="0" w:space="0" w:color="auto"/>
      </w:divBdr>
    </w:div>
    <w:div w:id="17952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D86D-F0C6-413E-B91C-81740B07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2025-07-21T11:16:00Z</dcterms:created>
  <dcterms:modified xsi:type="dcterms:W3CDTF">2025-07-21T11:16:00Z</dcterms:modified>
</cp:coreProperties>
</file>