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A0" w:rsidRDefault="00002BA0" w:rsidP="00002BA0">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002BA0" w:rsidRDefault="00002BA0" w:rsidP="00002BA0">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eastAsia="Times New Roman" w:hAnsi="Times New Roman" w:cs="Times New Roman"/>
          <w:b/>
          <w:spacing w:val="2"/>
          <w:sz w:val="28"/>
          <w:szCs w:val="28"/>
          <w:lang w:val="en-US" w:eastAsia="ru-RU"/>
        </w:rPr>
        <w:t>Information Law</w:t>
      </w:r>
      <w:bookmarkEnd w:id="0"/>
      <w:r>
        <w:rPr>
          <w:rFonts w:ascii="Times New Roman" w:hAnsi="Times New Roman"/>
          <w:b/>
          <w:sz w:val="28"/>
          <w:szCs w:val="28"/>
          <w:lang w:val="en-US"/>
        </w:rPr>
        <w:t>”</w:t>
      </w:r>
    </w:p>
    <w:p w:rsidR="00002BA0" w:rsidRDefault="00002BA0" w:rsidP="00002BA0">
      <w:pPr>
        <w:spacing w:after="0" w:line="240" w:lineRule="auto"/>
        <w:jc w:val="center"/>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002BA0" w:rsidTr="00002BA0">
        <w:tc>
          <w:tcPr>
            <w:tcW w:w="3227" w:type="dxa"/>
            <w:tcBorders>
              <w:top w:val="single" w:sz="4" w:space="0" w:color="auto"/>
              <w:left w:val="single" w:sz="4" w:space="0" w:color="auto"/>
              <w:bottom w:val="single" w:sz="4" w:space="0" w:color="auto"/>
              <w:right w:val="single" w:sz="4" w:space="0" w:color="auto"/>
            </w:tcBorders>
            <w:hideMark/>
          </w:tcPr>
          <w:p w:rsidR="00002BA0" w:rsidRPr="00002BA0" w:rsidRDefault="00002BA0">
            <w:pPr>
              <w:spacing w:after="0" w:line="240" w:lineRule="auto"/>
              <w:rPr>
                <w:rFonts w:ascii="Times New Roman" w:eastAsia="Calibri" w:hAnsi="Times New Roman" w:cs="Times New Roman"/>
                <w:b/>
                <w:sz w:val="28"/>
                <w:szCs w:val="28"/>
                <w:lang w:val="en-US"/>
              </w:rPr>
            </w:pPr>
            <w:r w:rsidRPr="00002BA0">
              <w:rPr>
                <w:rStyle w:val="a6"/>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002BA0" w:rsidRDefault="00002BA0">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rPr>
              <w:t xml:space="preserve">6-05-0421-03 </w:t>
            </w:r>
            <w:r>
              <w:rPr>
                <w:rFonts w:ascii="Times New Roman" w:hAnsi="Times New Roman" w:cs="Times New Roman"/>
                <w:sz w:val="28"/>
                <w:szCs w:val="28"/>
                <w:lang w:val="en-US"/>
              </w:rPr>
              <w:t>Economic Law</w:t>
            </w:r>
          </w:p>
        </w:tc>
      </w:tr>
      <w:tr w:rsidR="00002BA0" w:rsidTr="00002BA0">
        <w:tc>
          <w:tcPr>
            <w:tcW w:w="3227" w:type="dxa"/>
            <w:tcBorders>
              <w:top w:val="single" w:sz="4" w:space="0" w:color="auto"/>
              <w:left w:val="single" w:sz="4" w:space="0" w:color="auto"/>
              <w:bottom w:val="single" w:sz="4" w:space="0" w:color="auto"/>
              <w:right w:val="single" w:sz="4" w:space="0" w:color="auto"/>
            </w:tcBorders>
            <w:hideMark/>
          </w:tcPr>
          <w:p w:rsidR="00002BA0" w:rsidRDefault="00002BA0">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002BA0" w:rsidRPr="00C118D8" w:rsidRDefault="00002BA0" w:rsidP="00002BA0">
            <w:pPr>
              <w:spacing w:after="0" w:line="240" w:lineRule="auto"/>
              <w:rPr>
                <w:rFonts w:ascii="Times New Roman" w:hAnsi="Times New Roman" w:cs="Times New Roman"/>
                <w:sz w:val="28"/>
                <w:szCs w:val="28"/>
                <w:lang w:val="en-US"/>
              </w:rPr>
            </w:pPr>
            <w:r w:rsidRPr="00C118D8">
              <w:rPr>
                <w:rFonts w:ascii="Times New Roman" w:hAnsi="Times New Roman" w:cs="Times New Roman"/>
                <w:sz w:val="28"/>
                <w:szCs w:val="28"/>
                <w:lang w:val="en-US"/>
              </w:rPr>
              <w:t>1</w:t>
            </w:r>
            <w:r>
              <w:rPr>
                <w:rFonts w:ascii="Times New Roman" w:hAnsi="Times New Roman" w:cs="Times New Roman"/>
                <w:sz w:val="28"/>
                <w:szCs w:val="28"/>
              </w:rPr>
              <w:t>-</w:t>
            </w:r>
            <w:r w:rsidRPr="00C118D8">
              <w:rPr>
                <w:rFonts w:ascii="Times New Roman" w:hAnsi="Times New Roman" w:cs="Times New Roman"/>
                <w:sz w:val="28"/>
                <w:szCs w:val="28"/>
                <w:lang w:val="en-US"/>
              </w:rPr>
              <w:t>2</w:t>
            </w:r>
          </w:p>
        </w:tc>
      </w:tr>
      <w:tr w:rsidR="00002BA0" w:rsidTr="00002BA0">
        <w:tc>
          <w:tcPr>
            <w:tcW w:w="3227" w:type="dxa"/>
            <w:tcBorders>
              <w:top w:val="single" w:sz="4" w:space="0" w:color="auto"/>
              <w:left w:val="single" w:sz="4" w:space="0" w:color="auto"/>
              <w:bottom w:val="single" w:sz="4" w:space="0" w:color="auto"/>
              <w:right w:val="single" w:sz="4" w:space="0" w:color="auto"/>
            </w:tcBorders>
            <w:hideMark/>
          </w:tcPr>
          <w:p w:rsidR="00002BA0" w:rsidRDefault="00002BA0">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002BA0" w:rsidRPr="00C118D8" w:rsidRDefault="00002BA0" w:rsidP="00002BA0">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C118D8">
              <w:rPr>
                <w:rFonts w:ascii="Times New Roman" w:hAnsi="Times New Roman" w:cs="Times New Roman"/>
                <w:sz w:val="28"/>
                <w:szCs w:val="28"/>
              </w:rPr>
              <w:t>3</w:t>
            </w:r>
          </w:p>
        </w:tc>
      </w:tr>
      <w:tr w:rsidR="00002BA0" w:rsidTr="00002BA0">
        <w:tc>
          <w:tcPr>
            <w:tcW w:w="3227" w:type="dxa"/>
            <w:tcBorders>
              <w:top w:val="single" w:sz="4" w:space="0" w:color="auto"/>
              <w:left w:val="single" w:sz="4" w:space="0" w:color="auto"/>
              <w:bottom w:val="single" w:sz="4" w:space="0" w:color="auto"/>
              <w:right w:val="single" w:sz="4" w:space="0" w:color="auto"/>
            </w:tcBorders>
            <w:hideMark/>
          </w:tcPr>
          <w:p w:rsidR="00002BA0" w:rsidRDefault="00002BA0">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002BA0" w:rsidRPr="00C118D8" w:rsidRDefault="00002BA0" w:rsidP="00002BA0">
            <w:pPr>
              <w:spacing w:after="0" w:line="240" w:lineRule="auto"/>
              <w:rPr>
                <w:rFonts w:ascii="Times New Roman" w:hAnsi="Times New Roman" w:cs="Times New Roman"/>
                <w:sz w:val="28"/>
                <w:szCs w:val="28"/>
                <w:lang w:val="en-US"/>
              </w:rPr>
            </w:pPr>
            <w:r w:rsidRPr="00C118D8">
              <w:rPr>
                <w:rFonts w:ascii="Times New Roman" w:hAnsi="Times New Roman" w:cs="Times New Roman"/>
                <w:sz w:val="28"/>
                <w:szCs w:val="28"/>
                <w:lang w:val="en-US"/>
              </w:rPr>
              <w:t>12</w:t>
            </w:r>
          </w:p>
        </w:tc>
      </w:tr>
      <w:tr w:rsidR="00002BA0" w:rsidTr="00002BA0">
        <w:tc>
          <w:tcPr>
            <w:tcW w:w="3227" w:type="dxa"/>
            <w:vMerge w:val="restart"/>
            <w:tcBorders>
              <w:top w:val="single" w:sz="4" w:space="0" w:color="auto"/>
              <w:left w:val="single" w:sz="4" w:space="0" w:color="auto"/>
              <w:bottom w:val="single" w:sz="4" w:space="0" w:color="auto"/>
              <w:right w:val="single" w:sz="4" w:space="0" w:color="auto"/>
            </w:tcBorders>
            <w:hideMark/>
          </w:tcPr>
          <w:p w:rsidR="00002BA0" w:rsidRDefault="00002BA0">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Lectures</w:t>
            </w:r>
          </w:p>
          <w:p w:rsidR="00002BA0" w:rsidRDefault="00002BA0">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002BA0" w:rsidRDefault="00002BA0">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Practical classes</w:t>
            </w:r>
          </w:p>
          <w:p w:rsidR="00002BA0" w:rsidRDefault="00002BA0">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002BA0" w:rsidRPr="00C118D8" w:rsidRDefault="00002BA0" w:rsidP="00002BA0">
            <w:pPr>
              <w:spacing w:after="0" w:line="240" w:lineRule="auto"/>
              <w:rPr>
                <w:rFonts w:ascii="Times New Roman" w:hAnsi="Times New Roman" w:cs="Times New Roman"/>
                <w:sz w:val="28"/>
                <w:szCs w:val="28"/>
                <w:lang w:val="en-US"/>
              </w:rPr>
            </w:pPr>
            <w:r w:rsidRPr="00C118D8">
              <w:rPr>
                <w:rFonts w:ascii="Times New Roman" w:hAnsi="Times New Roman" w:cs="Times New Roman"/>
                <w:sz w:val="28"/>
                <w:szCs w:val="28"/>
                <w:lang w:val="en-US"/>
              </w:rPr>
              <w:t>10</w:t>
            </w:r>
          </w:p>
        </w:tc>
      </w:tr>
      <w:tr w:rsidR="00002BA0" w:rsidTr="00002BA0">
        <w:tc>
          <w:tcPr>
            <w:tcW w:w="0" w:type="auto"/>
            <w:vMerge/>
            <w:tcBorders>
              <w:top w:val="single" w:sz="4" w:space="0" w:color="auto"/>
              <w:left w:val="single" w:sz="4" w:space="0" w:color="auto"/>
              <w:bottom w:val="single" w:sz="4" w:space="0" w:color="auto"/>
              <w:right w:val="single" w:sz="4" w:space="0" w:color="auto"/>
            </w:tcBorders>
            <w:vAlign w:val="center"/>
            <w:hideMark/>
          </w:tcPr>
          <w:p w:rsidR="00002BA0" w:rsidRDefault="00002BA0">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02BA0" w:rsidRPr="00C118D8" w:rsidRDefault="00002BA0" w:rsidP="00002BA0">
            <w:pPr>
              <w:spacing w:after="0" w:line="240" w:lineRule="auto"/>
              <w:rPr>
                <w:rFonts w:ascii="Times New Roman" w:hAnsi="Times New Roman" w:cs="Times New Roman"/>
                <w:sz w:val="28"/>
                <w:szCs w:val="28"/>
                <w:lang w:val="en-US"/>
              </w:rPr>
            </w:pPr>
            <w:r w:rsidRPr="00C118D8">
              <w:rPr>
                <w:rFonts w:ascii="Times New Roman" w:hAnsi="Times New Roman" w:cs="Times New Roman"/>
                <w:sz w:val="28"/>
                <w:szCs w:val="28"/>
                <w:lang w:val="en-US"/>
              </w:rPr>
              <w:t>2</w:t>
            </w:r>
          </w:p>
        </w:tc>
      </w:tr>
      <w:tr w:rsidR="00002BA0" w:rsidTr="00002BA0">
        <w:tc>
          <w:tcPr>
            <w:tcW w:w="0" w:type="auto"/>
            <w:vMerge/>
            <w:tcBorders>
              <w:top w:val="single" w:sz="4" w:space="0" w:color="auto"/>
              <w:left w:val="single" w:sz="4" w:space="0" w:color="auto"/>
              <w:bottom w:val="single" w:sz="4" w:space="0" w:color="auto"/>
              <w:right w:val="single" w:sz="4" w:space="0" w:color="auto"/>
            </w:tcBorders>
            <w:vAlign w:val="center"/>
            <w:hideMark/>
          </w:tcPr>
          <w:p w:rsidR="00002BA0" w:rsidRDefault="00002BA0">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02BA0" w:rsidRPr="00C118D8" w:rsidRDefault="00002BA0" w:rsidP="00002BA0">
            <w:pPr>
              <w:spacing w:after="0" w:line="240" w:lineRule="auto"/>
              <w:rPr>
                <w:rFonts w:ascii="Times New Roman" w:hAnsi="Times New Roman" w:cs="Times New Roman"/>
                <w:sz w:val="28"/>
                <w:szCs w:val="28"/>
                <w:lang w:val="en-US"/>
              </w:rPr>
            </w:pPr>
            <w:r w:rsidRPr="00C118D8">
              <w:rPr>
                <w:rFonts w:ascii="Times New Roman" w:hAnsi="Times New Roman" w:cs="Times New Roman"/>
                <w:sz w:val="28"/>
                <w:szCs w:val="28"/>
                <w:lang w:val="en-US"/>
              </w:rPr>
              <w:t>-</w:t>
            </w:r>
          </w:p>
        </w:tc>
      </w:tr>
      <w:tr w:rsidR="00002BA0" w:rsidTr="00002BA0">
        <w:tc>
          <w:tcPr>
            <w:tcW w:w="0" w:type="auto"/>
            <w:vMerge/>
            <w:tcBorders>
              <w:top w:val="single" w:sz="4" w:space="0" w:color="auto"/>
              <w:left w:val="single" w:sz="4" w:space="0" w:color="auto"/>
              <w:bottom w:val="single" w:sz="4" w:space="0" w:color="auto"/>
              <w:right w:val="single" w:sz="4" w:space="0" w:color="auto"/>
            </w:tcBorders>
            <w:vAlign w:val="center"/>
            <w:hideMark/>
          </w:tcPr>
          <w:p w:rsidR="00002BA0" w:rsidRDefault="00002BA0">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02BA0" w:rsidRPr="00C118D8" w:rsidRDefault="00002BA0" w:rsidP="00002BA0">
            <w:pPr>
              <w:spacing w:after="0" w:line="240" w:lineRule="auto"/>
              <w:rPr>
                <w:rFonts w:ascii="Times New Roman" w:hAnsi="Times New Roman" w:cs="Times New Roman"/>
                <w:sz w:val="28"/>
                <w:szCs w:val="28"/>
                <w:lang w:val="en-US"/>
              </w:rPr>
            </w:pPr>
            <w:r w:rsidRPr="00C118D8">
              <w:rPr>
                <w:rFonts w:ascii="Times New Roman" w:hAnsi="Times New Roman" w:cs="Times New Roman"/>
                <w:sz w:val="28"/>
                <w:szCs w:val="28"/>
                <w:lang w:val="en-US"/>
              </w:rPr>
              <w:t>-</w:t>
            </w:r>
          </w:p>
        </w:tc>
      </w:tr>
      <w:tr w:rsidR="00002BA0" w:rsidTr="00753E45">
        <w:tc>
          <w:tcPr>
            <w:tcW w:w="3227" w:type="dxa"/>
            <w:tcBorders>
              <w:top w:val="single" w:sz="4" w:space="0" w:color="auto"/>
              <w:left w:val="single" w:sz="4" w:space="0" w:color="auto"/>
              <w:bottom w:val="single" w:sz="4" w:space="0" w:color="auto"/>
              <w:right w:val="single" w:sz="4" w:space="0" w:color="auto"/>
            </w:tcBorders>
            <w:hideMark/>
          </w:tcPr>
          <w:p w:rsidR="00002BA0" w:rsidRDefault="00002BA0">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002BA0" w:rsidRPr="00002BA0" w:rsidRDefault="00002BA0" w:rsidP="00002BA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002BA0" w:rsidTr="00002BA0">
        <w:tc>
          <w:tcPr>
            <w:tcW w:w="3227" w:type="dxa"/>
            <w:tcBorders>
              <w:top w:val="single" w:sz="4" w:space="0" w:color="auto"/>
              <w:left w:val="single" w:sz="4" w:space="0" w:color="auto"/>
              <w:bottom w:val="single" w:sz="4" w:space="0" w:color="auto"/>
              <w:right w:val="single" w:sz="4" w:space="0" w:color="auto"/>
            </w:tcBorders>
            <w:hideMark/>
          </w:tcPr>
          <w:p w:rsidR="00002BA0" w:rsidRDefault="00002BA0">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002BA0" w:rsidRPr="00C118D8" w:rsidRDefault="00002BA0" w:rsidP="00002BA0">
            <w:pPr>
              <w:spacing w:after="0" w:line="240" w:lineRule="auto"/>
              <w:rPr>
                <w:rFonts w:ascii="Times New Roman" w:hAnsi="Times New Roman" w:cs="Times New Roman"/>
                <w:sz w:val="28"/>
                <w:szCs w:val="28"/>
              </w:rPr>
            </w:pPr>
            <w:r w:rsidRPr="00C118D8">
              <w:rPr>
                <w:rFonts w:ascii="Times New Roman" w:hAnsi="Times New Roman" w:cs="Times New Roman"/>
                <w:sz w:val="28"/>
                <w:szCs w:val="28"/>
              </w:rPr>
              <w:t>3</w:t>
            </w:r>
          </w:p>
        </w:tc>
      </w:tr>
      <w:tr w:rsidR="00002BA0" w:rsidRPr="00E549B3" w:rsidTr="00002BA0">
        <w:tc>
          <w:tcPr>
            <w:tcW w:w="3227" w:type="dxa"/>
            <w:tcBorders>
              <w:top w:val="single" w:sz="4" w:space="0" w:color="auto"/>
              <w:left w:val="single" w:sz="4" w:space="0" w:color="auto"/>
              <w:bottom w:val="single" w:sz="4" w:space="0" w:color="auto"/>
              <w:right w:val="single" w:sz="4" w:space="0" w:color="auto"/>
            </w:tcBorders>
            <w:hideMark/>
          </w:tcPr>
          <w:p w:rsidR="00002BA0" w:rsidRDefault="00002BA0">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002BA0" w:rsidRPr="00002BA0" w:rsidRDefault="00002BA0" w:rsidP="00002BA0">
            <w:pPr>
              <w:spacing w:after="0" w:line="240" w:lineRule="auto"/>
              <w:jc w:val="both"/>
              <w:rPr>
                <w:rFonts w:ascii="Helvetica" w:eastAsia="Times New Roman" w:hAnsi="Helvetica"/>
                <w:color w:val="3C4043"/>
                <w:sz w:val="27"/>
                <w:szCs w:val="27"/>
                <w:lang w:val="en-US" w:eastAsia="ru-RU"/>
              </w:rPr>
            </w:pPr>
            <w:r w:rsidRPr="00002BA0">
              <w:rPr>
                <w:rFonts w:ascii="Times New Roman" w:hAnsi="Times New Roman" w:cs="Times New Roman"/>
                <w:spacing w:val="-2"/>
                <w:sz w:val="28"/>
                <w:szCs w:val="28"/>
                <w:lang w:val="en-US"/>
              </w:rPr>
              <w:t>BP</w:t>
            </w:r>
            <w:r>
              <w:rPr>
                <w:rFonts w:ascii="Times New Roman" w:hAnsi="Times New Roman" w:cs="Times New Roman"/>
                <w:spacing w:val="-2"/>
                <w:sz w:val="28"/>
                <w:szCs w:val="28"/>
                <w:lang w:val="en-US"/>
              </w:rPr>
              <w:t>C</w:t>
            </w:r>
            <w:r w:rsidRPr="00002BA0">
              <w:rPr>
                <w:rFonts w:ascii="Times New Roman" w:hAnsi="Times New Roman" w:cs="Times New Roman"/>
                <w:spacing w:val="-2"/>
                <w:sz w:val="28"/>
                <w:szCs w:val="28"/>
                <w:lang w:val="en-US"/>
              </w:rPr>
              <w:t xml:space="preserve">-5 Correctly </w:t>
            </w:r>
            <w:proofErr w:type="gramStart"/>
            <w:r w:rsidRPr="00002BA0">
              <w:rPr>
                <w:rFonts w:ascii="Times New Roman" w:hAnsi="Times New Roman" w:cs="Times New Roman"/>
                <w:spacing w:val="-2"/>
                <w:sz w:val="28"/>
                <w:szCs w:val="28"/>
                <w:lang w:val="en-US"/>
              </w:rPr>
              <w:t>interpret</w:t>
            </w:r>
            <w:proofErr w:type="gramEnd"/>
            <w:r w:rsidRPr="00002BA0">
              <w:rPr>
                <w:rFonts w:ascii="Times New Roman" w:hAnsi="Times New Roman" w:cs="Times New Roman"/>
                <w:spacing w:val="-2"/>
                <w:sz w:val="28"/>
                <w:szCs w:val="28"/>
                <w:lang w:val="en-US"/>
              </w:rPr>
              <w:t xml:space="preserve"> and apply the norms of information law, solve theoretical and practical problems of the industry.</w:t>
            </w:r>
          </w:p>
        </w:tc>
      </w:tr>
      <w:tr w:rsidR="00002BA0" w:rsidRPr="00E549B3" w:rsidTr="00002BA0">
        <w:tc>
          <w:tcPr>
            <w:tcW w:w="9570" w:type="dxa"/>
            <w:gridSpan w:val="2"/>
            <w:tcBorders>
              <w:top w:val="single" w:sz="4" w:space="0" w:color="auto"/>
              <w:left w:val="single" w:sz="4" w:space="0" w:color="auto"/>
              <w:bottom w:val="single" w:sz="4" w:space="0" w:color="auto"/>
              <w:right w:val="single" w:sz="4" w:space="0" w:color="auto"/>
            </w:tcBorders>
            <w:hideMark/>
          </w:tcPr>
          <w:p w:rsidR="00002BA0" w:rsidRDefault="00002BA0">
            <w:pPr>
              <w:spacing w:after="0" w:line="240" w:lineRule="auto"/>
              <w:jc w:val="center"/>
              <w:rPr>
                <w:rFonts w:ascii="Times New Roman" w:eastAsia="Calibri" w:hAnsi="Times New Roman" w:cs="Times New Roman"/>
                <w:b/>
                <w:sz w:val="28"/>
                <w:szCs w:val="28"/>
                <w:lang w:val="en-US"/>
              </w:rPr>
            </w:pPr>
            <w:r>
              <w:rPr>
                <w:rFonts w:ascii="Times New Roman" w:hAnsi="Times New Roman"/>
                <w:b/>
                <w:sz w:val="28"/>
                <w:szCs w:val="28"/>
                <w:lang w:val="en-US"/>
              </w:rPr>
              <w:t>Summary of the academic discipline:</w:t>
            </w:r>
          </w:p>
          <w:p w:rsidR="00002BA0" w:rsidRDefault="00002BA0" w:rsidP="00002BA0">
            <w:pPr>
              <w:spacing w:after="0" w:line="240" w:lineRule="auto"/>
              <w:ind w:firstLine="567"/>
              <w:jc w:val="both"/>
              <w:rPr>
                <w:rFonts w:ascii="Times New Roman" w:hAnsi="Times New Roman" w:cs="Times New Roman"/>
                <w:sz w:val="28"/>
                <w:szCs w:val="28"/>
                <w:lang w:val="en-US"/>
              </w:rPr>
            </w:pPr>
            <w:r w:rsidRPr="00E549B3">
              <w:rPr>
                <w:rFonts w:ascii="Times New Roman" w:hAnsi="Times New Roman" w:cs="Times New Roman"/>
                <w:sz w:val="28"/>
                <w:szCs w:val="28"/>
                <w:lang w:val="en-US"/>
              </w:rPr>
              <w:t xml:space="preserve">Information law is an emerging, complex branch of law, the subject of which is social relations arising in the sphere of collection, production (creation), processing, registration, accumulation, storage, updating, provision (transmission, broadcast, retransmission, distribution), receipt (consumption, use), protection of information and protection of others from its negative impact. </w:t>
            </w:r>
          </w:p>
          <w:p w:rsidR="00002BA0" w:rsidRDefault="00002BA0" w:rsidP="00002BA0">
            <w:pPr>
              <w:spacing w:after="0" w:line="240" w:lineRule="auto"/>
              <w:ind w:firstLine="567"/>
              <w:jc w:val="both"/>
              <w:rPr>
                <w:rFonts w:ascii="Times New Roman" w:hAnsi="Times New Roman" w:cs="Times New Roman"/>
                <w:sz w:val="28"/>
                <w:szCs w:val="28"/>
                <w:lang w:val="en-US"/>
              </w:rPr>
            </w:pPr>
            <w:r w:rsidRPr="00002BA0">
              <w:rPr>
                <w:rFonts w:ascii="Times New Roman" w:hAnsi="Times New Roman" w:cs="Times New Roman"/>
                <w:sz w:val="28"/>
                <w:szCs w:val="28"/>
                <w:lang w:val="en-US"/>
              </w:rPr>
              <w:t xml:space="preserve">The purpose of studying the academic discipline is to form in students a systematic knowledge of the basics and specifics of legal regulation of information relations, to develop skills in analysis, interpretation and application of information law norms. </w:t>
            </w:r>
          </w:p>
          <w:p w:rsidR="00002BA0" w:rsidRPr="00002BA0" w:rsidRDefault="00002BA0" w:rsidP="00002BA0">
            <w:pPr>
              <w:spacing w:after="0" w:line="240" w:lineRule="auto"/>
              <w:ind w:firstLine="567"/>
              <w:jc w:val="both"/>
              <w:rPr>
                <w:rFonts w:ascii="Calibri" w:eastAsia="Calibri" w:hAnsi="Calibri" w:cs="Times New Roman"/>
                <w:color w:val="3C4043"/>
                <w:lang w:val="en-US"/>
              </w:rPr>
            </w:pPr>
            <w:r w:rsidRPr="00002BA0">
              <w:rPr>
                <w:rFonts w:ascii="Times New Roman" w:hAnsi="Times New Roman" w:cs="Times New Roman"/>
                <w:sz w:val="28"/>
                <w:szCs w:val="28"/>
                <w:lang w:val="en-US"/>
              </w:rPr>
              <w:t xml:space="preserve">The relevance of information law and the need to study it are due to universal </w:t>
            </w:r>
            <w:proofErr w:type="spellStart"/>
            <w:r w:rsidRPr="00002BA0">
              <w:rPr>
                <w:rFonts w:ascii="Times New Roman" w:hAnsi="Times New Roman" w:cs="Times New Roman"/>
                <w:sz w:val="28"/>
                <w:szCs w:val="28"/>
                <w:lang w:val="en-US"/>
              </w:rPr>
              <w:t>informatization</w:t>
            </w:r>
            <w:proofErr w:type="spellEnd"/>
            <w:r w:rsidRPr="00002BA0">
              <w:rPr>
                <w:rFonts w:ascii="Times New Roman" w:hAnsi="Times New Roman" w:cs="Times New Roman"/>
                <w:sz w:val="28"/>
                <w:szCs w:val="28"/>
                <w:lang w:val="en-US"/>
              </w:rPr>
              <w:t>, a significant increase in the role of information in all social spheres, as well as the need to ensure information security of private and public entities by legal means.</w:t>
            </w:r>
          </w:p>
        </w:tc>
      </w:tr>
    </w:tbl>
    <w:p w:rsidR="00002BA0" w:rsidRDefault="00002BA0" w:rsidP="00002BA0">
      <w:pPr>
        <w:rPr>
          <w:rFonts w:ascii="Times New Roman" w:eastAsia="Calibri" w:hAnsi="Times New Roman"/>
          <w:sz w:val="28"/>
          <w:szCs w:val="28"/>
          <w:lang w:val="en-US"/>
        </w:rPr>
      </w:pPr>
    </w:p>
    <w:p w:rsidR="00552F92" w:rsidRPr="00002BA0" w:rsidRDefault="00552F92" w:rsidP="00002BA0">
      <w:pPr>
        <w:spacing w:after="0" w:line="240" w:lineRule="auto"/>
        <w:rPr>
          <w:rFonts w:ascii="Times New Roman" w:hAnsi="Times New Roman" w:cs="Times New Roman"/>
          <w:sz w:val="28"/>
          <w:szCs w:val="28"/>
          <w:lang w:val="en-US"/>
        </w:rPr>
      </w:pPr>
    </w:p>
    <w:sectPr w:rsidR="00552F92" w:rsidRPr="00002BA0"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02BA0"/>
    <w:rsid w:val="00052B56"/>
    <w:rsid w:val="00094B61"/>
    <w:rsid w:val="000C18D8"/>
    <w:rsid w:val="001022C8"/>
    <w:rsid w:val="00107549"/>
    <w:rsid w:val="00165288"/>
    <w:rsid w:val="001E306E"/>
    <w:rsid w:val="002A4FBE"/>
    <w:rsid w:val="003C4143"/>
    <w:rsid w:val="003C7D07"/>
    <w:rsid w:val="004B5358"/>
    <w:rsid w:val="00552F92"/>
    <w:rsid w:val="00555705"/>
    <w:rsid w:val="00566DE6"/>
    <w:rsid w:val="005807F5"/>
    <w:rsid w:val="005B6F99"/>
    <w:rsid w:val="005C084B"/>
    <w:rsid w:val="005E6ABF"/>
    <w:rsid w:val="00666BA2"/>
    <w:rsid w:val="006D17F3"/>
    <w:rsid w:val="0079791B"/>
    <w:rsid w:val="007D537A"/>
    <w:rsid w:val="00800320"/>
    <w:rsid w:val="0080240F"/>
    <w:rsid w:val="00907ADE"/>
    <w:rsid w:val="00A70C0F"/>
    <w:rsid w:val="00AF60E2"/>
    <w:rsid w:val="00B327AE"/>
    <w:rsid w:val="00B66196"/>
    <w:rsid w:val="00BA360F"/>
    <w:rsid w:val="00BB234C"/>
    <w:rsid w:val="00C118D8"/>
    <w:rsid w:val="00C15D14"/>
    <w:rsid w:val="00C64F06"/>
    <w:rsid w:val="00CA2151"/>
    <w:rsid w:val="00CC6B29"/>
    <w:rsid w:val="00CC6CEF"/>
    <w:rsid w:val="00D835F0"/>
    <w:rsid w:val="00DA30E9"/>
    <w:rsid w:val="00DE4ABD"/>
    <w:rsid w:val="00E2335B"/>
    <w:rsid w:val="00E549B3"/>
    <w:rsid w:val="00E675CE"/>
    <w:rsid w:val="00F750F5"/>
    <w:rsid w:val="00FD6C42"/>
    <w:rsid w:val="00FE545A"/>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1022C8"/>
    <w:pPr>
      <w:spacing w:after="120" w:line="240" w:lineRule="auto"/>
      <w:ind w:left="283"/>
    </w:pPr>
    <w:rPr>
      <w:rFonts w:ascii="Times New Roman" w:eastAsia="Times New Roman" w:hAnsi="Times New Roman" w:cs="Times New Roman"/>
      <w:sz w:val="24"/>
      <w:szCs w:val="24"/>
      <w:lang w:val="be-BY" w:eastAsia="be-BY"/>
    </w:rPr>
  </w:style>
  <w:style w:type="character" w:customStyle="1" w:styleId="a5">
    <w:name w:val="Основной текст с отступом Знак"/>
    <w:basedOn w:val="a0"/>
    <w:link w:val="a4"/>
    <w:uiPriority w:val="99"/>
    <w:rsid w:val="001022C8"/>
    <w:rPr>
      <w:rFonts w:ascii="Times New Roman" w:eastAsia="Times New Roman" w:hAnsi="Times New Roman" w:cs="Times New Roman"/>
      <w:sz w:val="24"/>
      <w:szCs w:val="24"/>
      <w:lang w:val="be-BY" w:eastAsia="be-BY"/>
    </w:rPr>
  </w:style>
  <w:style w:type="character" w:styleId="a6">
    <w:name w:val="Strong"/>
    <w:basedOn w:val="a0"/>
    <w:uiPriority w:val="22"/>
    <w:qFormat/>
    <w:rsid w:val="00002BA0"/>
    <w:rPr>
      <w:b/>
      <w:bCs/>
    </w:rPr>
  </w:style>
  <w:style w:type="character" w:customStyle="1" w:styleId="rynqvb">
    <w:name w:val="rynqvb"/>
    <w:basedOn w:val="a0"/>
    <w:rsid w:val="00002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1022C8"/>
    <w:pPr>
      <w:spacing w:after="120" w:line="240" w:lineRule="auto"/>
      <w:ind w:left="283"/>
    </w:pPr>
    <w:rPr>
      <w:rFonts w:ascii="Times New Roman" w:eastAsia="Times New Roman" w:hAnsi="Times New Roman" w:cs="Times New Roman"/>
      <w:sz w:val="24"/>
      <w:szCs w:val="24"/>
      <w:lang w:val="be-BY" w:eastAsia="be-BY"/>
    </w:rPr>
  </w:style>
  <w:style w:type="character" w:customStyle="1" w:styleId="a5">
    <w:name w:val="Основной текст с отступом Знак"/>
    <w:basedOn w:val="a0"/>
    <w:link w:val="a4"/>
    <w:uiPriority w:val="99"/>
    <w:rsid w:val="001022C8"/>
    <w:rPr>
      <w:rFonts w:ascii="Times New Roman" w:eastAsia="Times New Roman" w:hAnsi="Times New Roman" w:cs="Times New Roman"/>
      <w:sz w:val="24"/>
      <w:szCs w:val="24"/>
      <w:lang w:val="be-BY" w:eastAsia="be-BY"/>
    </w:rPr>
  </w:style>
  <w:style w:type="character" w:styleId="a6">
    <w:name w:val="Strong"/>
    <w:basedOn w:val="a0"/>
    <w:uiPriority w:val="22"/>
    <w:qFormat/>
    <w:rsid w:val="00002BA0"/>
    <w:rPr>
      <w:b/>
      <w:bCs/>
    </w:rPr>
  </w:style>
  <w:style w:type="character" w:customStyle="1" w:styleId="rynqvb">
    <w:name w:val="rynqvb"/>
    <w:basedOn w:val="a0"/>
    <w:rsid w:val="0000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2025-07-21T11:19:00Z</dcterms:created>
  <dcterms:modified xsi:type="dcterms:W3CDTF">2025-07-21T11:19:00Z</dcterms:modified>
</cp:coreProperties>
</file>